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jc w:val="center"/>
        <w:rPr>
          <w:rFonts w:ascii="TimesNRomCyrMT-Bold" w:hAnsi="TimesNRomCyrMT-Bold" w:cs="TimesNRomCyrMT-Bold"/>
          <w:b/>
          <w:bCs/>
          <w:sz w:val="33"/>
          <w:szCs w:val="33"/>
        </w:rPr>
      </w:pPr>
      <w:r w:rsidRPr="00290D04">
        <w:rPr>
          <w:rFonts w:ascii="TimesNRomCyrMT-Bold" w:hAnsi="TimesNRomCyrMT-Bold" w:cs="TimesNRomCyrMT-Bold"/>
          <w:b/>
          <w:bCs/>
          <w:sz w:val="33"/>
          <w:szCs w:val="33"/>
        </w:rPr>
        <w:t>ОБЩАЯ ИНСТРУКЦИЯ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jc w:val="center"/>
        <w:rPr>
          <w:rFonts w:ascii="TimesNRomCyrMT-Bold" w:hAnsi="TimesNRomCyrMT-Bold" w:cs="TimesNRomCyrMT-Bold"/>
          <w:b/>
          <w:bCs/>
          <w:sz w:val="33"/>
          <w:szCs w:val="33"/>
        </w:rPr>
      </w:pPr>
      <w:r w:rsidRPr="00290D04">
        <w:rPr>
          <w:rFonts w:ascii="TimesNRomCyrMT-Bold" w:hAnsi="TimesNRomCyrMT-Bold" w:cs="TimesNRomCyrMT-Bold"/>
          <w:b/>
          <w:bCs/>
          <w:sz w:val="33"/>
          <w:szCs w:val="33"/>
        </w:rPr>
        <w:t>К МАДРИДСКОМУ СОГЛАШЕНИЮ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jc w:val="center"/>
        <w:rPr>
          <w:rFonts w:ascii="TimesNRomCyrMT-Bold" w:hAnsi="TimesNRomCyrMT-Bold" w:cs="TimesNRomCyrMT-Bold"/>
          <w:b/>
          <w:bCs/>
          <w:sz w:val="33"/>
          <w:szCs w:val="33"/>
        </w:rPr>
      </w:pPr>
      <w:r w:rsidRPr="00290D04">
        <w:rPr>
          <w:rFonts w:ascii="TimesNRomCyrMT-Bold" w:hAnsi="TimesNRomCyrMT-Bold" w:cs="TimesNRomCyrMT-Bold"/>
          <w:b/>
          <w:bCs/>
          <w:sz w:val="33"/>
          <w:szCs w:val="33"/>
        </w:rPr>
        <w:t>О МЕЖДУНАРОДНОЙ РЕГИСТРАЦИИ ЗНАКОВ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jc w:val="center"/>
        <w:rPr>
          <w:rFonts w:ascii="TimesNRomCyrMT-Bold" w:hAnsi="TimesNRomCyrMT-Bold" w:cs="TimesNRomCyrMT-Bold"/>
          <w:b/>
          <w:bCs/>
          <w:sz w:val="33"/>
          <w:szCs w:val="33"/>
        </w:rPr>
      </w:pPr>
      <w:r w:rsidRPr="00290D04">
        <w:rPr>
          <w:rFonts w:ascii="TimesNRomCyrMT-Bold" w:hAnsi="TimesNRomCyrMT-Bold" w:cs="TimesNRomCyrMT-Bold"/>
          <w:b/>
          <w:bCs/>
          <w:sz w:val="33"/>
          <w:szCs w:val="33"/>
        </w:rPr>
        <w:t>И ПРОТОКОЛУ К ЭТОМУ СОГЛАШЕНИЮ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jc w:val="center"/>
        <w:rPr>
          <w:rFonts w:ascii="TimesNRomCyrMT" w:hAnsi="TimesNRomCyrMT" w:cs="TimesNRomCyrMT"/>
          <w:sz w:val="26"/>
          <w:szCs w:val="26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jc w:val="center"/>
        <w:rPr>
          <w:rFonts w:ascii="TimesNRomCyrMT" w:hAnsi="TimesNRomCyrMT" w:cs="TimesNRomCyrMT"/>
          <w:sz w:val="26"/>
          <w:szCs w:val="26"/>
        </w:rPr>
      </w:pPr>
      <w:r w:rsidRPr="00290D04">
        <w:rPr>
          <w:rFonts w:ascii="TimesNRomCyrMT" w:hAnsi="TimesNRomCyrMT" w:cs="TimesNRomCyrMT"/>
          <w:sz w:val="26"/>
          <w:szCs w:val="26"/>
        </w:rPr>
        <w:t>(действует с 1 сентября 2009_г.)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sz w:val="26"/>
          <w:szCs w:val="26"/>
        </w:rPr>
      </w:pP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 w:rsidRPr="005E5D05">
        <w:rPr>
          <w:rFonts w:ascii="TimesNRomCyrMT-Bold" w:hAnsi="TimesNRomCyrMT-Bold" w:cs="TimesNRomCyrMT-Bold"/>
          <w:b/>
          <w:bCs/>
          <w:sz w:val="26"/>
          <w:szCs w:val="26"/>
        </w:rPr>
        <w:t>ПЕРЕЧЕНЬ ПРАВИЛ</w:t>
      </w:r>
    </w:p>
    <w:p w:rsidR="005E5D05" w:rsidRP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1: ОБЩИЕ ПОЛОЖЕНИЯ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1: Сокращенные выражения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</w:t>
      </w:r>
      <w:r w:rsidRPr="00290D04">
        <w:rPr>
          <w:rFonts w:ascii="TimesNRomCyrMT-Inclined" w:hAnsi="TimesNRomCyrMT-Inclined" w:cs="TimesNRomCyrMT-Inclined"/>
          <w:iCs/>
          <w:sz w:val="23"/>
          <w:szCs w:val="23"/>
        </w:rPr>
        <w:t>bis</w:t>
      </w:r>
      <w:r w:rsidRPr="00290D04">
        <w:rPr>
          <w:rFonts w:ascii="TimesNRomCyrMT" w:hAnsi="TimesNRomCyrMT" w:cs="TimesNRomCyrMT"/>
          <w:sz w:val="23"/>
          <w:szCs w:val="23"/>
        </w:rPr>
        <w:t>: Указания, регулируемые Соглашением, и указания,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proofErr w:type="gramStart"/>
      <w:r w:rsidRPr="00290D04">
        <w:rPr>
          <w:rFonts w:ascii="TimesNRomCyrMT" w:hAnsi="TimesNRomCyrMT" w:cs="TimesNRomCyrMT"/>
          <w:sz w:val="23"/>
          <w:szCs w:val="23"/>
        </w:rPr>
        <w:t>регулируемые</w:t>
      </w:r>
      <w:proofErr w:type="gramEnd"/>
      <w:r w:rsidRPr="00290D04">
        <w:rPr>
          <w:rFonts w:ascii="TimesNRomCyrMT" w:hAnsi="TimesNRomCyrMT" w:cs="TimesNRomCyrMT"/>
          <w:sz w:val="23"/>
          <w:szCs w:val="23"/>
        </w:rPr>
        <w:t xml:space="preserve"> Протоколом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2: Связь с Международным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3: Представительство в Международном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4: Исчисление сроков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5: Перебои в почтовом обслуживании и доставке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6: Языки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7: Извещение о некоторых особых требованиях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2: МЕЖДУНАРОДНАЯ ЗАЯВКА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8: Несколько заявителей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9: Требования к международной заявке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10: Пошлины, уплачиваемые в связи с международной заявкой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11: Несоблюдение правил, за исключением правил,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применяемых к классификации или указанию товаров и услуг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12: Несоблюдение правил, применяемых к классификации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товаров и услуг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13: Несоблюдение правил, применяемых к указанию товаров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и услуг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3: МЕЖДУНАРОДНАЯ РЕГИСТРАЦИЯ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14: Регистрация знака в Международном реестре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15: Дата международной регистрации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4: ФАКТЫ, КОТОРЫЕ ИМЕЮТ МЕСТО</w:t>
      </w: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В ДОГОВАРИВАЮЩИХСЯ СТОРОНАХ И ВЛИЯЮТ</w:t>
      </w: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НА МЕЖДУНАРОДНЫЕ РЕГИСТРАЦИИ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16: Возможность уведомления о предварительном отказе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в регистрации на основе возражения согласно статье 5(2)(с)</w:t>
      </w:r>
      <w:r w:rsidR="005E5D05">
        <w:rPr>
          <w:rFonts w:ascii="TimesNRomCyrMT" w:hAnsi="TimesNRomCyrMT" w:cs="TimesNRomCyrMT"/>
          <w:sz w:val="23"/>
          <w:szCs w:val="23"/>
        </w:rPr>
        <w:t xml:space="preserve"> </w:t>
      </w:r>
      <w:r w:rsidRPr="00290D04">
        <w:rPr>
          <w:rFonts w:ascii="TimesNRomCyrMT" w:hAnsi="TimesNRomCyrMT" w:cs="TimesNRomCyrMT"/>
          <w:sz w:val="23"/>
          <w:szCs w:val="23"/>
        </w:rPr>
        <w:t>Протокола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17: Предварительный отказ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18: Несоблюдение правил, применяемых к уведомлениям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о предварительном отказе в регистрации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18</w:t>
      </w:r>
      <w:r w:rsidRPr="00290D04">
        <w:rPr>
          <w:rFonts w:ascii="TimesNRomCyrMT-Inclined" w:hAnsi="TimesNRomCyrMT-Inclined" w:cs="TimesNRomCyrMT-Inclined"/>
          <w:iCs/>
          <w:sz w:val="23"/>
          <w:szCs w:val="23"/>
        </w:rPr>
        <w:t>bis</w:t>
      </w:r>
      <w:r w:rsidRPr="00290D04">
        <w:rPr>
          <w:rFonts w:ascii="TimesNRomCyrMT" w:hAnsi="TimesNRomCyrMT" w:cs="TimesNRomCyrMT"/>
          <w:sz w:val="23"/>
          <w:szCs w:val="23"/>
        </w:rPr>
        <w:t>: Временный статус знака в указанной Договаривающейся</w:t>
      </w:r>
      <w:r w:rsidR="005E5D05">
        <w:rPr>
          <w:rFonts w:ascii="TimesNRomCyrMT" w:hAnsi="TimesNRomCyrMT" w:cs="TimesNRomCyrMT"/>
          <w:sz w:val="23"/>
          <w:szCs w:val="23"/>
        </w:rPr>
        <w:t xml:space="preserve"> </w:t>
      </w:r>
      <w:r w:rsidRPr="00290D04">
        <w:rPr>
          <w:rFonts w:ascii="TimesNRomCyrMT" w:hAnsi="TimesNRomCyrMT" w:cs="TimesNRomCyrMT"/>
          <w:sz w:val="23"/>
          <w:szCs w:val="23"/>
        </w:rPr>
        <w:t>стороне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18</w:t>
      </w:r>
      <w:r w:rsidRPr="00290D04">
        <w:rPr>
          <w:rFonts w:ascii="TimesNRomCyrMT-Inclined" w:hAnsi="TimesNRomCyrMT-Inclined" w:cs="TimesNRomCyrMT-Inclined"/>
          <w:iCs/>
          <w:sz w:val="23"/>
          <w:szCs w:val="23"/>
        </w:rPr>
        <w:t>ter</w:t>
      </w:r>
      <w:r w:rsidRPr="00290D04">
        <w:rPr>
          <w:rFonts w:ascii="TimesNRomCyrMT" w:hAnsi="TimesNRomCyrMT" w:cs="TimesNRomCyrMT"/>
          <w:sz w:val="23"/>
          <w:szCs w:val="23"/>
        </w:rPr>
        <w:t xml:space="preserve">: Окончательный характер статуса знака в </w:t>
      </w:r>
      <w:proofErr w:type="gramStart"/>
      <w:r w:rsidRPr="00290D04">
        <w:rPr>
          <w:rFonts w:ascii="TimesNRomCyrMT" w:hAnsi="TimesNRomCyrMT" w:cs="TimesNRomCyrMT"/>
          <w:sz w:val="23"/>
          <w:szCs w:val="23"/>
        </w:rPr>
        <w:t>указанной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Договаривающейся стороне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19: Признание международной регистрации недействительной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в указанных Договаривающихся сторонах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20: Ограничение права владельца распоряжаться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международной регистрацией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20</w:t>
      </w:r>
      <w:r w:rsidRPr="00290D04">
        <w:rPr>
          <w:rFonts w:ascii="TimesNRomCyrMT-Inclined" w:hAnsi="TimesNRomCyrMT-Inclined" w:cs="TimesNRomCyrMT-Inclined"/>
          <w:iCs/>
          <w:sz w:val="23"/>
          <w:szCs w:val="23"/>
        </w:rPr>
        <w:t>bis</w:t>
      </w:r>
      <w:r w:rsidRPr="00290D04">
        <w:rPr>
          <w:rFonts w:ascii="TimesNRomCyrMT" w:hAnsi="TimesNRomCyrMT" w:cs="TimesNRomCyrMT"/>
          <w:sz w:val="23"/>
          <w:szCs w:val="23"/>
        </w:rPr>
        <w:t>: Лицензии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21: Замена национальной или региональной регистрации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lastRenderedPageBreak/>
        <w:t>международной регистрацией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21</w:t>
      </w:r>
      <w:r w:rsidRPr="00290D04">
        <w:rPr>
          <w:rFonts w:ascii="TimesNRomCyrMT-Inclined" w:hAnsi="TimesNRomCyrMT-Inclined" w:cs="TimesNRomCyrMT-Inclined"/>
          <w:iCs/>
          <w:sz w:val="23"/>
          <w:szCs w:val="23"/>
        </w:rPr>
        <w:t>bis</w:t>
      </w:r>
      <w:r w:rsidRPr="00290D04">
        <w:rPr>
          <w:rFonts w:ascii="TimesNRomCyrMT" w:hAnsi="TimesNRomCyrMT" w:cs="TimesNRomCyrMT"/>
          <w:sz w:val="23"/>
          <w:szCs w:val="23"/>
        </w:rPr>
        <w:t>: Другие факты, касающиеся притязания на старшинство</w:t>
      </w:r>
      <w:r w:rsidR="005E5D05">
        <w:rPr>
          <w:rFonts w:ascii="TimesNRomCyrMT" w:hAnsi="TimesNRomCyrMT" w:cs="TimesNRomCyrMT"/>
          <w:sz w:val="23"/>
          <w:szCs w:val="23"/>
        </w:rPr>
        <w:t xml:space="preserve"> </w:t>
      </w:r>
      <w:r w:rsidRPr="00290D04">
        <w:rPr>
          <w:rFonts w:ascii="TimesNRomCyrMT" w:hAnsi="TimesNRomCyrMT" w:cs="TimesNRomCyrMT"/>
          <w:sz w:val="23"/>
          <w:szCs w:val="23"/>
        </w:rPr>
        <w:t>знака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22: Прекращение действия базовой заявки, основанной на ней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регистрации или базовой регистрации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23: Разделение или слияние базовых заявок, основанных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на них регистраций или базовых регистраций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5: ПОСЛЕДУЮЩИЕ УКАЗАНИЯ, ИЗМЕНЕНИЯ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24: Указание, сделанное после международной регистрации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25: Заявление о внесении записи об изменении; заявление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о внесении записи об аннулировании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26: Неправильно оформленное заявление о внесении записи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об изменении или внесении записи об аннулировании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27: Внесение записи и уведомление об изменении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об аннулировании; слияние международных регистраций; заявление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о том, что изменение в праве собственности или ограничение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не имеют силы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28: Исправления в Международном реестре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6: ПРОДЛЕНИЕ СРОКА ДЕЙСТВИЯ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29: Неофициальное уведомление об истечении срока действия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30: Подробности в отношении продления срока действия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31: Внесение записи о продлении срока действия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уведомление и свидетельство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7: БЮЛЛЕТЕНЬ И БАЗА ДАННЫХ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32: Бюллетень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33: Электронная база данных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8: ПОШЛИНЫ И СБОРЫ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34: Размеры и уплата пошлин и сборов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35: Денежные средства, применяемые для уплаты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36: Освобождение от уплаты пошлин и сборов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37: Распределение дополнительных и добавочных пошлин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38: Зачисление индивидуальных пошлин на счета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соответствующих Договаривающихся сторон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b/>
          <w:sz w:val="23"/>
          <w:szCs w:val="23"/>
        </w:rPr>
      </w:pPr>
      <w:r w:rsidRPr="005E5D05">
        <w:rPr>
          <w:rFonts w:ascii="TimesNRomCyrMT" w:hAnsi="TimesNRomCyrMT" w:cs="TimesNRomCyrMT"/>
          <w:b/>
          <w:sz w:val="23"/>
          <w:szCs w:val="23"/>
        </w:rPr>
        <w:t>РАЗДЕЛ 9: ПРОЧИЕ ПОЛОЖЕНИЯ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39: Продолжение действия международных регистраций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в некоторых государствах-преемниках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40: Вступление в силу; переходные положения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3"/>
          <w:szCs w:val="23"/>
        </w:rPr>
      </w:pPr>
      <w:r w:rsidRPr="00290D04">
        <w:rPr>
          <w:rFonts w:ascii="TimesNRomCyrMT" w:hAnsi="TimesNRomCyrMT" w:cs="TimesNRomCyrMT"/>
          <w:sz w:val="23"/>
          <w:szCs w:val="23"/>
        </w:rPr>
        <w:t>Правило 41: Административная инструкция</w:t>
      </w:r>
    </w:p>
    <w:p w:rsidR="005E5D05" w:rsidRDefault="005E5D05">
      <w:pPr>
        <w:rPr>
          <w:rFonts w:ascii="TimesNRomCyrMT-Bold" w:hAnsi="TimesNRomCyrMT-Bold" w:cs="TimesNRomCyrMT-Bold"/>
          <w:bCs/>
          <w:sz w:val="26"/>
          <w:szCs w:val="26"/>
        </w:rPr>
      </w:pPr>
      <w:r>
        <w:rPr>
          <w:rFonts w:ascii="TimesNRomCyrMT-Bold" w:hAnsi="TimesNRomCyrMT-Bold" w:cs="TimesNRomCyrMT-Bold"/>
          <w:bCs/>
          <w:sz w:val="26"/>
          <w:szCs w:val="26"/>
        </w:rPr>
        <w:br w:type="page"/>
      </w: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32"/>
          <w:szCs w:val="32"/>
        </w:rPr>
      </w:pPr>
      <w:r w:rsidRPr="005E5D05">
        <w:rPr>
          <w:rFonts w:ascii="TimesNRomCyrMT-Bold" w:hAnsi="TimesNRomCyrMT-Bold" w:cs="TimesNRomCyrMT-Bold"/>
          <w:b/>
          <w:bCs/>
          <w:sz w:val="32"/>
          <w:szCs w:val="32"/>
        </w:rPr>
        <w:lastRenderedPageBreak/>
        <w:t>РАЗДЕЛ 1</w:t>
      </w: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32"/>
          <w:szCs w:val="32"/>
        </w:rPr>
      </w:pPr>
      <w:r w:rsidRPr="005E5D05">
        <w:rPr>
          <w:rFonts w:ascii="TimesNRomCyrMT-Bold" w:hAnsi="TimesNRomCyrMT-Bold" w:cs="TimesNRomCyrMT-Bold"/>
          <w:b/>
          <w:bCs/>
          <w:sz w:val="32"/>
          <w:szCs w:val="32"/>
        </w:rPr>
        <w:t>ОБЩИЕ ПОЛОЖЕНИЯ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Правило 1</w:t>
      </w: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Сокращенные выражения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Для целей настоящей Инструкции: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(i) «Соглашение» означает Мадридское соглашение о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международной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реги-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страции знаков от 14_апреля 1891_г.,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пересмотренное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в Стокгольме 14 июля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1967_г. и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измененное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28_сентября 1979_г.;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(ii) «Протокол» означает Протокол к Мадридскому соглашению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о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между-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народной регистрации знаков,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принятый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в Мадриде 27 июня 1989_г.;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(iii) «Договаривающаяся сторона» означает любую страну — участницу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 xml:space="preserve"> С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глашения или любое государство или межправительственную организацию —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участницу Протокола;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(iv) «Договаривающееся государство» означает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Договаривающуюся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сторо-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ну, которой является государство;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(v) «Договаривающаяся организация» означает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Договаривающуюся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сторо-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ну, которой является межправительственная организация;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(vi) «международная регистрация» означает регистрацию знака,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осуществлен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ную в соответствии с Соглашением или Протоколом или в соответствии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с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обо-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ими документами, в зависимости от случая;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(vii) «международная заявка» означает заявку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на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международную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цию,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поданную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в соответствии с Соглашением или Протоколом или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ствии с обоими документами, в зависимости от случая;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(viii) «международная заявка, регулируемая исключительно Соглашением» оз-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начает международную заявку, Ведомством происхождения которой является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Ведомство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left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— государства, связанного Соглашением, но не связанного Протоколом, или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left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— государства, связанного Соглашением и Протоколом, если в международной заявке указаны только государства, и все указанные государства связаны Соглашением, но не связаны Протоколом;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(ix) «международная заявка, регулируемая исключительно Протоколом» оз-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начает международную заявку, Ведомством происхождения которой является Ведомство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left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— государства, связанного Протоколом, но не связанного Соглашением, или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firstLine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— Договаривающейся организации, или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left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— государства, связанного Соглашением и Протоколом, если международная заявка не содержит указания какого-либо из государств, связанных Соглашением, но не связанных Протоколом;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(х) «международная заявка, регулируемая Соглашением и Протоколом» оз-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начает международную заявку, Ведомством происхождения которой является Ведомство государства, связанного Соглашением и Протоколом и которая основана на регистрации и содержит указания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firstLine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— по крайней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мере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одного из государств, связанных Соглашением, но не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firstLine="708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связанных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Протоколом, и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left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lastRenderedPageBreak/>
        <w:t xml:space="preserve">— по крайней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мере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одного из государств, связанных Протоколом, вне зависимости от того, связано ли данное государство также и Соглашением, или по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крайней мере одной из Договаривающихся организаций;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(хi) «заявитель» означает физическое или юридическое лицо, от имени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ко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торого подается международная заявка;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(xii) «юридическое лицо» означает корпорацию, ассоциацию или другую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группу или организацию, которая, в соответствии с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применимым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к ней законо-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дательством,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правоспособна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приобретать права, принимать на себя обязательства, предъявлять иски в суде или преследоваться по суду;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iii) «базовая заявка» означает заявку на регистрацию знака, которая подана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 Ведомство Договаривающейся стороны и является основой для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ной заявки на регистрацию этого знака;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iv) «базовая регистрация» означает регистрацию знака, которая осуществ-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лена Ведомством Договаривающейся стороны и является основой для международной заявки на регистрацию этого знака;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(хv) «указание» означает заявление о распространении охраны («территори-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альном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расширении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») в соответствии со статьей_3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ter </w:t>
      </w:r>
      <w:r w:rsidRPr="00290D04">
        <w:rPr>
          <w:rFonts w:ascii="TimesNRomCyrMT" w:hAnsi="TimesNRomCyrMT" w:cs="TimesNRomCyrMT"/>
          <w:sz w:val="25"/>
          <w:szCs w:val="25"/>
        </w:rPr>
        <w:t>(1) или (2) Соглашения или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статьей 3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ter </w:t>
      </w:r>
      <w:r w:rsidRPr="00290D04">
        <w:rPr>
          <w:rFonts w:ascii="TimesNRomCyrMT" w:hAnsi="TimesNRomCyrMT" w:cs="TimesNRomCyrMT"/>
          <w:sz w:val="25"/>
          <w:szCs w:val="25"/>
        </w:rPr>
        <w:t>(1) или (2) Протокола, в зависимости от случая; этот термин также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означает такое расширение, зарегистрированное в Международном реестре;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(xvi) «указанная Договаривающаяся сторона» означает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Договаривающую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ся сторону, в отношении которой испрашивалось распространение охраны («территориальное расширение») в соответствии со статьей 3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ter </w:t>
      </w:r>
      <w:r w:rsidRPr="00290D04">
        <w:rPr>
          <w:rFonts w:ascii="TimesNRomCyrMT" w:hAnsi="TimesNRomCyrMT" w:cs="TimesNRomCyrMT"/>
          <w:sz w:val="25"/>
          <w:szCs w:val="25"/>
        </w:rPr>
        <w:t>(1) или (2) Соглашения или статьей_3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ter </w:t>
      </w:r>
      <w:r w:rsidRPr="00290D04">
        <w:rPr>
          <w:rFonts w:ascii="TimesNRomCyrMT" w:hAnsi="TimesNRomCyrMT" w:cs="TimesNRomCyrMT"/>
          <w:sz w:val="25"/>
          <w:szCs w:val="25"/>
        </w:rPr>
        <w:t>(1) или (2) Протокола, в зависимости от случая, или в отношении которой такое расширение было зарегистрировано в Международном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реестре;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(xvii) «Договаривающаяся сторона, указанная в соответствии с Соглашени-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ем» означает указанную Договаривающуюся сторону, в отношении которой распространение охраны («территориальное расширение») испрашивалось в соответствии со статьей 3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ter </w:t>
      </w:r>
      <w:r w:rsidRPr="00290D04">
        <w:rPr>
          <w:rFonts w:ascii="TimesNRomCyrMT" w:hAnsi="TimesNRomCyrMT" w:cs="TimesNRomCyrMT"/>
          <w:sz w:val="25"/>
          <w:szCs w:val="25"/>
        </w:rPr>
        <w:t>(1) или (2) Соглашения;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(xviii) «Договаривающаяся сторона, указанная в соответствии с Протоколом»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означает указанную Договаривающуюся сторону, в отношении которой распро-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странение охраны («территориальное расширение») испрашивалось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ствии со статьей 3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ter </w:t>
      </w:r>
      <w:r w:rsidRPr="00290D04">
        <w:rPr>
          <w:rFonts w:ascii="TimesNRomCyrMT" w:hAnsi="TimesNRomCyrMT" w:cs="TimesNRomCyrMT"/>
          <w:sz w:val="25"/>
          <w:szCs w:val="25"/>
        </w:rPr>
        <w:t>(1) или (2) Протокола;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(xix) «уведомление о предварительном отказе» означает заявление Ведомства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указанной Договаривающейся стороны,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сделанное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в соответствии со статьей_5(1)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Соглашения или статьей_5(1) Протокола;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(xix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bis</w:t>
      </w:r>
      <w:r w:rsidRPr="00290D04">
        <w:rPr>
          <w:rFonts w:ascii="TimesNRomCyrMT" w:hAnsi="TimesNRomCyrMT" w:cs="TimesNRomCyrMT"/>
          <w:sz w:val="25"/>
          <w:szCs w:val="25"/>
        </w:rPr>
        <w:t xml:space="preserve">) «признание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недействительной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» означает решение компетентного орга-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на (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административного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или судебного) указанной Договаривающейся стороны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об отмене или аннулировании действия на территории этой Договаривающей-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ся стороны международной регистрации в отношении всех или некоторых 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варов или услуг, охватываемых указанием этой Договаривающейся стороны;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(хх) «Бюллетень» означает периодический бюллетень, упомянутый в прави-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ле 32;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(хх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i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) «владелец» означает физическое или юридическое лицо, на чье имя осу-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ществлена международная регистрация в Международном реестре;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(xxii) «Международная классификация изобразительных элементов» означа-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ет классификацию, учрежденную Венским соглашением, учреждающим Международную классификацию изобразительных элементов знаков, от 12 июня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1973_года;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хх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iii) «Международная классификация товаров и услуг» означает классифи-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lastRenderedPageBreak/>
        <w:t xml:space="preserve">кацию,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учрежденную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Ниццким соглашением о Международной классификации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товаров и услуг для регистрации знаков от 15 июня 1957_года,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пересмотренную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 Стокгольме 14 июля 1967_года и в Женеве 13 мая 1977_года;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(хх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iv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) «Международный реестр» означает официальную подборку данных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международных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регистрациях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, которую ведет Международное бюро и запись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которых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требуется или разрешается Соглашением, Протоколом или Инструк-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цией, независимо от носителя, на котором они хранятся;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(хх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v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) «Ведомство» означает Ведомство Договаривающейся стороны, отвеча-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ющее за регистрацию знаков, или единое ведомство, упомянутое в статье 9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quater</w:t>
      </w:r>
      <w:r w:rsidR="005E5D05">
        <w:rPr>
          <w:rFonts w:ascii="TimesNRomCyrMT-Inclined" w:hAnsi="TimesNRomCyrMT-Inclined" w:cs="TimesNRomCyrMT-Inclined"/>
          <w:iCs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Соглашения или статье_9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quater </w:t>
      </w:r>
      <w:r w:rsidRPr="00290D04">
        <w:rPr>
          <w:rFonts w:ascii="TimesNRomCyrMT" w:hAnsi="TimesNRomCyrMT" w:cs="TimesNRomCyrMT"/>
          <w:sz w:val="25"/>
          <w:szCs w:val="25"/>
        </w:rPr>
        <w:t>Протокола, или оба Ведомства, в зависимости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от случая;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(хх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vi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) «Ведомство происхождения» означает Ведомство страны происхожде-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ния,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определение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которого содержится в статье_1(3) Соглашения, или Ведомство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происхождения, определение которого содержится в статье 2(2) Протокола, или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оба Ведомства, в зависимости от случая;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(xxvi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bis</w:t>
      </w:r>
      <w:r w:rsidRPr="00290D04">
        <w:rPr>
          <w:rFonts w:ascii="TimesNRomCyrMT" w:hAnsi="TimesNRomCyrMT" w:cs="TimesNRomCyrMT"/>
          <w:sz w:val="25"/>
          <w:szCs w:val="25"/>
        </w:rPr>
        <w:t>) «Договаривающаяся сторона владельца» означает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left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— Договаривающуюся сторону, Ведомство которой является Ведомством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происхождения, или</w:t>
      </w:r>
    </w:p>
    <w:p w:rsidR="00290D04" w:rsidRPr="00290D04" w:rsidRDefault="00290D04" w:rsidP="005E5D05">
      <w:pPr>
        <w:autoSpaceDE w:val="0"/>
        <w:autoSpaceDN w:val="0"/>
        <w:adjustRightInd w:val="0"/>
        <w:spacing w:after="0" w:line="240" w:lineRule="auto"/>
        <w:ind w:left="708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— если изменение в праве собственности зарегистрировано, Договаривающуюся сторону или одну из Договаривающихся сторон, в отношении которой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владелец выполняет условия в соответствии со статьями 1(2) и 2 Соглашения или</w:t>
      </w:r>
      <w:r w:rsidR="005E5D0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статьей_2 Протокола, чтобы являться владельцем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хх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vii) «официальный бланк» означает бланк, учрежденный Международным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бюро, или любой бланк, имеющий такое же содержание и формат;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хх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viii) «предписанная пошлина» или «предписанный сбор» означают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ственно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применимые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пошлину или сбор, указанные в Перечне пошлин и сборов;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(ххiх) «Генеральный директор» означает Генерального директора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Всемирной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организации интеллектуальной собственности;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(ххх) «Международное бюро» означает Международное бюро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Всемирной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организации интеллектуальной собственности;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(xxxi) «Административная инструкция» означает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Административную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инст-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рукцию,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упоминаемую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в правиле 41.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</w:pPr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Правило 1</w:t>
      </w:r>
      <w:r w:rsidRPr="005E5D05"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  <w:t>bis</w:t>
      </w: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Указания, регулируемые Соглашением, и указания,</w:t>
      </w: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proofErr w:type="gramStart"/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регулируемые</w:t>
      </w:r>
      <w:proofErr w:type="gramEnd"/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 xml:space="preserve"> Протоколом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[Общий принцип и исключения] </w:t>
      </w:r>
      <w:r w:rsidRPr="00290D04">
        <w:rPr>
          <w:rFonts w:ascii="TimesNRomCyrMT" w:hAnsi="TimesNRomCyrMT" w:cs="TimesNRomCyrMT"/>
          <w:sz w:val="25"/>
          <w:szCs w:val="25"/>
        </w:rPr>
        <w:t>Указание Договаривающейся стороны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регулируется Соглашением или Протоколом в зависимости от того, была 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Договаривающаяся сторона указана в соответствии с Соглашением или Прото-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колом. Однако,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(i) если в отношении этой международной регистрации Соглашение пере-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стает быть применимым в отношениях между Договаривающейся стороной владельца и Договаривающейся стороной, указание которой регулируется Соглашением, указание последней становится указанием, регулируемым Протоколом,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 даты, на которую Соглашение перестает быть применимым, в той мере, в 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кой на эту дату как Договаривающаяся сторона владельца, так и указанная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 xml:space="preserve"> Д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говаривающаяся сторона являются участницами Протокола,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lastRenderedPageBreak/>
        <w:t>(ii) если в отношении этой международной регистрации Протокол переста-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ет быть применимым в отношениях между Договаривающейся стороной владель-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ца и Договаривающейся стороной, указание которой регулируется Протоколом,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указание последней становится указанием, регулируемым Соглашением, с даты,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на которую Протокол перестает быть применимым, в той мере, в какой на эту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дату как Договаривающаяся сторона владельца, так и указанная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 xml:space="preserve"> Д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оговариваю-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щаяся сторона являются участницами Соглашения.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[Внесение записи] </w:t>
      </w:r>
      <w:r w:rsidRPr="00290D04">
        <w:rPr>
          <w:rFonts w:ascii="TimesNRomCyrMT" w:hAnsi="TimesNRomCyrMT" w:cs="TimesNRomCyrMT"/>
          <w:sz w:val="25"/>
          <w:szCs w:val="25"/>
        </w:rPr>
        <w:t>Международное бюро вносит запись в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ный реестр, содержащий указание договора, регулирующего каждое указание.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Правило 2</w:t>
      </w: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Связь с Международным бюро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Сообщения, направляемые Международному бюро, делаются в порядке, 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занном в Административной инструкции.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sz w:val="29"/>
          <w:szCs w:val="29"/>
        </w:rPr>
      </w:pPr>
    </w:p>
    <w:p w:rsidR="00290D04" w:rsidRPr="005E5D0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Правило 3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5E5D05">
        <w:rPr>
          <w:rFonts w:ascii="TimesNRomCyrMT-Bold" w:hAnsi="TimesNRomCyrMT-Bold" w:cs="TimesNRomCyrMT-Bold"/>
          <w:b/>
          <w:bCs/>
          <w:sz w:val="29"/>
          <w:szCs w:val="29"/>
        </w:rPr>
        <w:t>Представительство в Международном бюро</w:t>
      </w:r>
    </w:p>
    <w:p w:rsidR="005E5D05" w:rsidRP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[Представитель; адрес представителя; число представителей] </w:t>
      </w:r>
      <w:r w:rsidRPr="00290D04">
        <w:rPr>
          <w:rFonts w:ascii="TimesNRomCyrMT" w:hAnsi="TimesNRomCyrMT" w:cs="TimesNRomCyrMT"/>
          <w:sz w:val="25"/>
          <w:szCs w:val="25"/>
        </w:rPr>
        <w:t>(а) Заяви-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тель или владелец может иметь представителя в Международном бюро.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(b) Заявитель или владелец может иметь только одного представителя.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Если в доверенности указаны несколько представителей, представителем счи-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тается и в качестве такового записывается только тот из них, который указан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первым.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(c) Если Международному бюро в качестве представителя указана компания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или фирма, состоящая из юристов или поверенных в области патентов или 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варных знаков, то такая компания или фирма рассматривается в качестве одного представителя.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[Назначение представителя] </w:t>
      </w:r>
      <w:r w:rsidRPr="00290D04">
        <w:rPr>
          <w:rFonts w:ascii="TimesNRomCyrMT" w:hAnsi="TimesNRomCyrMT" w:cs="TimesNRomCyrMT"/>
          <w:sz w:val="25"/>
          <w:szCs w:val="25"/>
        </w:rPr>
        <w:t>(а) Назначение представителя может быть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сделано в международной заявке, в последующем указании или в заявлении, сделанном в соответствии с правилом_25.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(b) Назначение представителя может быть также сделано в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отдельном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уве-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домлении,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которое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может относиться к одной или нескольким оговоренным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международным заявкам или международным регистрациям одного и того же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заявителя или владельца. Упомянутое уведомление представляется Международному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(i) заявителем, владельцем или назначенным представителем,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(ii) Ведомством Договаривающейся стороны владельца.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Уведомление подписывает заявитель или владелец либо Ведомство,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через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которое оно было представлено.</w:t>
      </w:r>
    </w:p>
    <w:p w:rsidR="005E5D05" w:rsidRDefault="005E5D0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[Неправильное назначение] </w:t>
      </w:r>
      <w:r w:rsidRPr="00290D04">
        <w:rPr>
          <w:rFonts w:ascii="TimesNRomCyrMT" w:hAnsi="TimesNRomCyrMT" w:cs="TimesNRomCyrMT"/>
          <w:sz w:val="25"/>
          <w:szCs w:val="25"/>
        </w:rPr>
        <w:t xml:space="preserve">(а) Если Международное бюро считает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на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значение представителя в соответствии с пунктом (2) неправильным, оно ин-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формирует об этом заявителя, владельца или предполагаемого представителя</w:t>
      </w:r>
      <w:r w:rsidR="005E5D05">
        <w:rPr>
          <w:rFonts w:ascii="TimesNRomCyrMT" w:hAnsi="TimesNRomCyrMT" w:cs="TimesNRomCyrMT"/>
          <w:sz w:val="25"/>
          <w:szCs w:val="25"/>
        </w:rPr>
        <w:t xml:space="preserve">, </w:t>
      </w:r>
      <w:r w:rsidRPr="00290D04">
        <w:rPr>
          <w:rFonts w:ascii="TimesNRomCyrMT" w:hAnsi="TimesNRomCyrMT" w:cs="TimesNRomCyrMT"/>
          <w:sz w:val="25"/>
          <w:szCs w:val="25"/>
        </w:rPr>
        <w:t>а если отправителем или передающим звеном является Ведомство — это Ведомство.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lastRenderedPageBreak/>
        <w:t xml:space="preserve">(b) До тех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пор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пока соответствующие требования пункта (2) не будут выпол-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нены, Международное бюро направляет все необходимые сообщения самому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заявителю или владельцу.</w:t>
      </w:r>
    </w:p>
    <w:p w:rsidR="003A3EC5" w:rsidRDefault="003A3EC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[Внесение записи и уведомление о назначении представителя; дата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вступ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ления в силу назначения] </w:t>
      </w:r>
      <w:r w:rsidRPr="00290D04">
        <w:rPr>
          <w:rFonts w:ascii="TimesNRomCyrMT" w:hAnsi="TimesNRomCyrMT" w:cs="TimesNRomCyrMT"/>
          <w:sz w:val="25"/>
          <w:szCs w:val="25"/>
        </w:rPr>
        <w:t>(а) Если Международное бюро считает, что назначение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представителя отвечает соответствующим тр</w:t>
      </w:r>
      <w:r w:rsidR="003A3EC5">
        <w:rPr>
          <w:rFonts w:ascii="TimesNRomCyrMT" w:hAnsi="TimesNRomCyrMT" w:cs="TimesNRomCyrMT"/>
          <w:sz w:val="25"/>
          <w:szCs w:val="25"/>
        </w:rPr>
        <w:t>ебованиям, оно вносит в Междуна</w:t>
      </w:r>
      <w:r w:rsidRPr="00290D04">
        <w:rPr>
          <w:rFonts w:ascii="TimesNRomCyrMT" w:hAnsi="TimesNRomCyrMT" w:cs="TimesNRomCyrMT"/>
          <w:sz w:val="25"/>
          <w:szCs w:val="25"/>
        </w:rPr>
        <w:t>родный реестр запись о том, что заявитель или владелец имеет представителя, с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указанием имени и адреса этого представителя.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В этом случае датой вступления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назначения в силу является дата, на кото</w:t>
      </w:r>
      <w:r w:rsidR="003A3EC5">
        <w:rPr>
          <w:rFonts w:ascii="TimesNRomCyrMT" w:hAnsi="TimesNRomCyrMT" w:cs="TimesNRomCyrMT"/>
          <w:sz w:val="25"/>
          <w:szCs w:val="25"/>
        </w:rPr>
        <w:t xml:space="preserve">рую Международное бюро получило </w:t>
      </w:r>
      <w:r w:rsidRPr="00290D04">
        <w:rPr>
          <w:rFonts w:ascii="TimesNRomCyrMT" w:hAnsi="TimesNRomCyrMT" w:cs="TimesNRomCyrMT"/>
          <w:sz w:val="25"/>
          <w:szCs w:val="25"/>
        </w:rPr>
        <w:t>международную заявку, последующее указание, заявление или отдельное уведомление, в котором назначается представитель.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(b) Международное бюро информирует о записи, упомянутой в подпункте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(а), заявителя или владельца и представителя. Е</w:t>
      </w:r>
      <w:r w:rsidR="003A3EC5">
        <w:rPr>
          <w:rFonts w:ascii="TimesNRomCyrMT" w:hAnsi="TimesNRomCyrMT" w:cs="TimesNRomCyrMT"/>
          <w:sz w:val="25"/>
          <w:szCs w:val="25"/>
        </w:rPr>
        <w:t>сли назначение сделано в отдель</w:t>
      </w:r>
      <w:r w:rsidRPr="00290D04">
        <w:rPr>
          <w:rFonts w:ascii="TimesNRomCyrMT" w:hAnsi="TimesNRomCyrMT" w:cs="TimesNRomCyrMT"/>
          <w:sz w:val="25"/>
          <w:szCs w:val="25"/>
        </w:rPr>
        <w:t>ном уведомлении, представленном через Ведомство, Международное бюро также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уведомляет о такой записи это Ведомство.</w:t>
      </w:r>
    </w:p>
    <w:p w:rsidR="003A3EC5" w:rsidRDefault="003A3EC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(5)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[Последствия назначения представителя] </w:t>
      </w:r>
      <w:r w:rsidRPr="00290D04">
        <w:rPr>
          <w:rFonts w:ascii="TimesNRomCyrMT" w:hAnsi="TimesNRomCyrMT" w:cs="TimesNRomCyrMT"/>
          <w:sz w:val="25"/>
          <w:szCs w:val="25"/>
        </w:rPr>
        <w:t>(а) За исключением случаев,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когда в настоящей Инструкции предусмотрено иное, подпись представителя,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указанного в соответствии с пунктом (4)(а), зам</w:t>
      </w:r>
      <w:r w:rsidR="003A3EC5">
        <w:rPr>
          <w:rFonts w:ascii="TimesNRomCyrMT" w:hAnsi="TimesNRomCyrMT" w:cs="TimesNRomCyrMT"/>
          <w:sz w:val="25"/>
          <w:szCs w:val="25"/>
        </w:rPr>
        <w:t>еняет подпись заявителя или вла</w:t>
      </w:r>
      <w:r w:rsidRPr="00290D04">
        <w:rPr>
          <w:rFonts w:ascii="TimesNRomCyrMT" w:hAnsi="TimesNRomCyrMT" w:cs="TimesNRomCyrMT"/>
          <w:sz w:val="25"/>
          <w:szCs w:val="25"/>
        </w:rPr>
        <w:t>дельца.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(b) За исключением случаев, когда в настоящей Инструкции специально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ого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ворено требование, чтобы приглашение, уведомление или иное сообщение было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адресовано заявителю или владельцу и представителю, Международное бюро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направляет представителю, указанному в соответствии с пунктом (4)(а), любое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приглашение, уведомление или иное сообщение, которое, при отсутствии представителя, должно было бы быть направлено заявителю или владельцу; любое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приглашение, уведомление или иное сообщение, направленное таким образом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указанному представителю, имеет такое же действие, как если бы оно было направлено заявителю или владельцу.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(с) Любое сообщение, направленное Международному бюро представителем,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указанным в соответствии с пунктом (4)(а), имеет такое же действие, как если бы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оно было направлено в Международное бюро заявителем или владельцем.</w:t>
      </w:r>
    </w:p>
    <w:p w:rsidR="003A3EC5" w:rsidRDefault="003A3EC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(6)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[Аннулирование записи; дата вступления в силу аннулирования] </w:t>
      </w:r>
      <w:r w:rsidRPr="00290D04">
        <w:rPr>
          <w:rFonts w:ascii="TimesNRomCyrMT" w:hAnsi="TimesNRomCyrMT" w:cs="TimesNRomCyrMT"/>
          <w:sz w:val="25"/>
          <w:szCs w:val="25"/>
        </w:rPr>
        <w:t>(а) Любая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запись, сделанная в соответствии с пунктом (4)(а), аннулируется, если аннули-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рование испрашивается в сообщении, подписанном заявителем, владельцем или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 xml:space="preserve">представителем. Запись аннулируется Международным бюро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ex_officio </w:t>
      </w:r>
      <w:r w:rsidR="003A3EC5">
        <w:rPr>
          <w:rFonts w:ascii="TimesNRomCyrMT" w:hAnsi="TimesNRomCyrMT" w:cs="TimesNRomCyrMT"/>
          <w:sz w:val="25"/>
          <w:szCs w:val="25"/>
        </w:rPr>
        <w:t>при на</w:t>
      </w:r>
      <w:r w:rsidRPr="00290D04">
        <w:rPr>
          <w:rFonts w:ascii="TimesNRomCyrMT" w:hAnsi="TimesNRomCyrMT" w:cs="TimesNRomCyrMT"/>
          <w:sz w:val="25"/>
          <w:szCs w:val="25"/>
        </w:rPr>
        <w:t>значении нового представителя или в случае внесения записи об изменении владельца, если новый владелец международной регистрации не назначает представителя.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(b) С учетом подпункта (с) аннулирование вступает в силу с даты, на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рую Международное бюро получает соответствующее сообщение.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(с) Если аннулирование испрашивается представителем, оно вступает в силу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начиная с более ранней из следующих дат: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(i) _даты, на которую Международное бюро получает сообщение, назнача-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ющее нового представителя;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(ii) _даты истечения двухмесячного срока, считая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с даты получения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заявле-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ния представителя об аннулировании записи.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До вступления аннулирования в силу Международное бюро направляет все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lastRenderedPageBreak/>
        <w:t>сообщения, упомянутые в пункте (5)(b), заявителю или владельцу и предста-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вителю.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(d) По получении заявления об аннулировании, сделанного представителем,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Международное бюро уведомляет об этом за</w:t>
      </w:r>
      <w:r w:rsidR="003A3EC5">
        <w:rPr>
          <w:rFonts w:ascii="TimesNRomCyrMT" w:hAnsi="TimesNRomCyrMT" w:cs="TimesNRomCyrMT"/>
          <w:sz w:val="25"/>
          <w:szCs w:val="25"/>
        </w:rPr>
        <w:t>явителя или владельца и прилага</w:t>
      </w:r>
      <w:r w:rsidRPr="00290D04">
        <w:rPr>
          <w:rFonts w:ascii="TimesNRomCyrMT" w:hAnsi="TimesNRomCyrMT" w:cs="TimesNRomCyrMT"/>
          <w:sz w:val="25"/>
          <w:szCs w:val="25"/>
        </w:rPr>
        <w:t>ет к уведомлению копии всех сообщений, направленных п</w:t>
      </w:r>
      <w:r w:rsidR="003A3EC5">
        <w:rPr>
          <w:rFonts w:ascii="TimesNRomCyrMT" w:hAnsi="TimesNRomCyrMT" w:cs="TimesNRomCyrMT"/>
          <w:sz w:val="25"/>
          <w:szCs w:val="25"/>
        </w:rPr>
        <w:t>редставителю или по</w:t>
      </w:r>
      <w:r w:rsidRPr="00290D04">
        <w:rPr>
          <w:rFonts w:ascii="TimesNRomCyrMT" w:hAnsi="TimesNRomCyrMT" w:cs="TimesNRomCyrMT"/>
          <w:sz w:val="25"/>
          <w:szCs w:val="25"/>
        </w:rPr>
        <w:t>лученных от него Международным бюро в те</w:t>
      </w:r>
      <w:r w:rsidR="003A3EC5">
        <w:rPr>
          <w:rFonts w:ascii="TimesNRomCyrMT" w:hAnsi="TimesNRomCyrMT" w:cs="TimesNRomCyrMT"/>
          <w:sz w:val="25"/>
          <w:szCs w:val="25"/>
        </w:rPr>
        <w:t>чение шести месяцев, предшеству</w:t>
      </w:r>
      <w:r w:rsidRPr="00290D04">
        <w:rPr>
          <w:rFonts w:ascii="TimesNRomCyrMT" w:hAnsi="TimesNRomCyrMT" w:cs="TimesNRomCyrMT"/>
          <w:sz w:val="25"/>
          <w:szCs w:val="25"/>
        </w:rPr>
        <w:t>ющих дате уведомления.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(е) Как только дата вступления аннулирования в силу становится известной,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Международное бюро уведомляет об аннулировании и дате его вступления в силу</w:t>
      </w:r>
      <w:r w:rsidR="003A3EC5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представителя, указание которого аннулировано</w:t>
      </w:r>
      <w:r w:rsidR="003A3EC5">
        <w:rPr>
          <w:rFonts w:ascii="TimesNRomCyrMT" w:hAnsi="TimesNRomCyrMT" w:cs="TimesNRomCyrMT"/>
          <w:sz w:val="25"/>
          <w:szCs w:val="25"/>
        </w:rPr>
        <w:t xml:space="preserve">, заявителя и владельца, и если </w:t>
      </w:r>
      <w:r w:rsidRPr="00290D04">
        <w:rPr>
          <w:rFonts w:ascii="TimesNRomCyrMT" w:hAnsi="TimesNRomCyrMT" w:cs="TimesNRomCyrMT"/>
          <w:sz w:val="25"/>
          <w:szCs w:val="25"/>
        </w:rPr>
        <w:t>назначение представителя представлено через Ведомство — это Ведомство.</w:t>
      </w:r>
    </w:p>
    <w:p w:rsidR="003A3EC5" w:rsidRPr="00290D04" w:rsidRDefault="003A3EC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3A3EC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3A3EC5">
        <w:rPr>
          <w:rFonts w:ascii="TimesNRomCyrMT-Bold" w:hAnsi="TimesNRomCyrMT-Bold" w:cs="TimesNRomCyrMT-Bold"/>
          <w:b/>
          <w:bCs/>
          <w:sz w:val="29"/>
          <w:szCs w:val="29"/>
        </w:rPr>
        <w:t>Правило 4</w:t>
      </w:r>
    </w:p>
    <w:p w:rsidR="00290D04" w:rsidRPr="003A3EC5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3A3EC5">
        <w:rPr>
          <w:rFonts w:ascii="TimesNRomCyrMT-Bold" w:hAnsi="TimesNRomCyrMT-Bold" w:cs="TimesNRomCyrMT-Bold"/>
          <w:b/>
          <w:bCs/>
          <w:sz w:val="29"/>
          <w:szCs w:val="29"/>
        </w:rPr>
        <w:t>Исчисление сроков</w:t>
      </w:r>
    </w:p>
    <w:p w:rsidR="003A3EC5" w:rsidRDefault="003A3EC5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[Сроки, выраженные в годах] </w:t>
      </w:r>
      <w:r w:rsidRPr="00290D04">
        <w:rPr>
          <w:rFonts w:ascii="TimesNRomCyrMT" w:hAnsi="TimesNRomCyrMT" w:cs="TimesNRomCyrMT"/>
          <w:sz w:val="25"/>
          <w:szCs w:val="25"/>
        </w:rPr>
        <w:t>Любой срок, выраженный в годах, истека-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ет в соответствующем последующем году в месяце того же названия и в день,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имеющий то же число, какое имели месяц и день, когда произошло событие,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которого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начал исчисляться этот срок; однако, если это событие произошло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29_февраля и в соответствующем последующем году февраль заканчивается 28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числа, срок истекает 28 февраля.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[Сроки, выраженные в месяцах] </w:t>
      </w:r>
      <w:r w:rsidRPr="00290D04">
        <w:rPr>
          <w:rFonts w:ascii="TimesNRomCyrMT" w:hAnsi="TimesNRomCyrMT" w:cs="TimesNRomCyrMT"/>
          <w:sz w:val="25"/>
          <w:szCs w:val="25"/>
        </w:rPr>
        <w:t>Любой срок, выраженный в месяцах,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истекает в соответствующем последующем мес</w:t>
      </w:r>
      <w:r w:rsidR="00E41BA6">
        <w:rPr>
          <w:rFonts w:ascii="TimesNRomCyrMT" w:hAnsi="TimesNRomCyrMT" w:cs="TimesNRomCyrMT"/>
          <w:sz w:val="25"/>
          <w:szCs w:val="25"/>
        </w:rPr>
        <w:t>яце и в день, имеющий то же чис</w:t>
      </w:r>
      <w:r w:rsidRPr="00290D04">
        <w:rPr>
          <w:rFonts w:ascii="TimesNRomCyrMT" w:hAnsi="TimesNRomCyrMT" w:cs="TimesNRomCyrMT"/>
          <w:sz w:val="25"/>
          <w:szCs w:val="25"/>
        </w:rPr>
        <w:t>ло, какое имел день, когда произошло событие, с которого начал исчисляться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этот срок; однако, если этот соответствующий последующий месяц не имеет дня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с тем же числом, срок истекает в последний день этого месяца.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[Сроки, выраженные в днях] </w:t>
      </w:r>
      <w:r w:rsidRPr="00290D04">
        <w:rPr>
          <w:rFonts w:ascii="TimesNRomCyrMT" w:hAnsi="TimesNRomCyrMT" w:cs="TimesNRomCyrMT"/>
          <w:sz w:val="25"/>
          <w:szCs w:val="25"/>
        </w:rPr>
        <w:t xml:space="preserve">Исчисление любого срока, выраженного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днях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, начинается со дня, следующего за днем,</w:t>
      </w:r>
      <w:r w:rsidR="00E41BA6">
        <w:rPr>
          <w:rFonts w:ascii="TimesNRomCyrMT" w:hAnsi="TimesNRomCyrMT" w:cs="TimesNRomCyrMT"/>
          <w:sz w:val="25"/>
          <w:szCs w:val="25"/>
        </w:rPr>
        <w:t xml:space="preserve"> когда имело место соответствую</w:t>
      </w:r>
      <w:r w:rsidRPr="00290D04">
        <w:rPr>
          <w:rFonts w:ascii="TimesNRomCyrMT" w:hAnsi="TimesNRomCyrMT" w:cs="TimesNRomCyrMT"/>
          <w:sz w:val="25"/>
          <w:szCs w:val="25"/>
        </w:rPr>
        <w:t>щее событие, а истекает в день, являющийся последним днем отсчета.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[Истечение срока в день, который для Международного бюро или Ведом-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ства является нерабочим] </w:t>
      </w:r>
      <w:r w:rsidRPr="00290D04">
        <w:rPr>
          <w:rFonts w:ascii="TimesNRomCyrMT" w:hAnsi="TimesNRomCyrMT" w:cs="TimesNRomCyrMT"/>
          <w:sz w:val="25"/>
          <w:szCs w:val="25"/>
        </w:rPr>
        <w:t xml:space="preserve">Если срок истекает в день, </w:t>
      </w:r>
      <w:r w:rsidR="00E41BA6">
        <w:rPr>
          <w:rFonts w:ascii="TimesNRomCyrMT" w:hAnsi="TimesNRomCyrMT" w:cs="TimesNRomCyrMT"/>
          <w:sz w:val="25"/>
          <w:szCs w:val="25"/>
        </w:rPr>
        <w:t>который для Международ</w:t>
      </w:r>
      <w:r w:rsidRPr="00290D04">
        <w:rPr>
          <w:rFonts w:ascii="TimesNRomCyrMT" w:hAnsi="TimesNRomCyrMT" w:cs="TimesNRomCyrMT"/>
          <w:sz w:val="25"/>
          <w:szCs w:val="25"/>
        </w:rPr>
        <w:t>ного бюро или соответствующего Ведомства является нерабочим, упомянутый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срок, несмотря на пункты_(1)—(3), истекает в первый последующий день, когда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Международное бюро или соответствующее Ведомство открыты.</w:t>
      </w:r>
      <w:proofErr w:type="gramEnd"/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(5)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[Указание даты истечения срока] </w:t>
      </w:r>
      <w:r w:rsidRPr="00290D04">
        <w:rPr>
          <w:rFonts w:ascii="TimesNRomCyrMT" w:hAnsi="TimesNRomCyrMT" w:cs="TimesNRomCyrMT"/>
          <w:sz w:val="25"/>
          <w:szCs w:val="25"/>
        </w:rPr>
        <w:t>Во всех случаях уведомления об исте-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чении срока Международное бюро указывает дату истечения такого срока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в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со-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ответствии с пунктами (1)—(3).</w:t>
      </w:r>
    </w:p>
    <w:p w:rsidR="00E41BA6" w:rsidRPr="00290D04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sz w:val="29"/>
          <w:szCs w:val="29"/>
        </w:rPr>
        <w:t>Правило 5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sz w:val="29"/>
          <w:szCs w:val="29"/>
        </w:rPr>
        <w:t>Перебои в почтовом обслуживании и доставке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[Сообщения, направленные по почте] </w:t>
      </w:r>
      <w:r w:rsidRPr="00290D04">
        <w:rPr>
          <w:rFonts w:ascii="TimesNRomCyrMT" w:hAnsi="TimesNRomCyrMT" w:cs="TimesNRomCyrMT"/>
          <w:sz w:val="25"/>
          <w:szCs w:val="25"/>
        </w:rPr>
        <w:t>Несоблюдение заинтересованной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стороной срока для сообщения, адресованн</w:t>
      </w:r>
      <w:r w:rsidR="00E41BA6">
        <w:rPr>
          <w:rFonts w:ascii="TimesNRomCyrMT" w:hAnsi="TimesNRomCyrMT" w:cs="TimesNRomCyrMT"/>
          <w:sz w:val="25"/>
          <w:szCs w:val="25"/>
        </w:rPr>
        <w:t>ого Международному бюро, отправ</w:t>
      </w:r>
      <w:r w:rsidRPr="00290D04">
        <w:rPr>
          <w:rFonts w:ascii="TimesNRomCyrMT" w:hAnsi="TimesNRomCyrMT" w:cs="TimesNRomCyrMT"/>
          <w:sz w:val="25"/>
          <w:szCs w:val="25"/>
        </w:rPr>
        <w:t>ка которого осуществлена по почте, считаетс</w:t>
      </w:r>
      <w:r w:rsidR="00E41BA6">
        <w:rPr>
          <w:rFonts w:ascii="TimesNRomCyrMT" w:hAnsi="TimesNRomCyrMT" w:cs="TimesNRomCyrMT"/>
          <w:sz w:val="25"/>
          <w:szCs w:val="25"/>
        </w:rPr>
        <w:t>я оправданным, если заинтересо</w:t>
      </w:r>
      <w:r w:rsidRPr="00290D04">
        <w:rPr>
          <w:rFonts w:ascii="TimesNRomCyrMT" w:hAnsi="TimesNRomCyrMT" w:cs="TimesNRomCyrMT"/>
          <w:sz w:val="25"/>
          <w:szCs w:val="25"/>
        </w:rPr>
        <w:t>ванная сторона предоставит удовлетвор</w:t>
      </w:r>
      <w:r w:rsidR="00E41BA6">
        <w:rPr>
          <w:rFonts w:ascii="TimesNRomCyrMT" w:hAnsi="TimesNRomCyrMT" w:cs="TimesNRomCyrMT"/>
          <w:sz w:val="25"/>
          <w:szCs w:val="25"/>
        </w:rPr>
        <w:t>яющие Международное бюро доказа</w:t>
      </w:r>
      <w:r w:rsidRPr="00290D04">
        <w:rPr>
          <w:rFonts w:ascii="TimesNRomCyrMT" w:hAnsi="TimesNRomCyrMT" w:cs="TimesNRomCyrMT"/>
          <w:sz w:val="25"/>
          <w:szCs w:val="25"/>
        </w:rPr>
        <w:t>тельства того,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(i) что она отправила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сообщение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по крайней мере за пять дней до истече-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lastRenderedPageBreak/>
        <w:t>ния срока или, — если в любой из десяти дней, предшествующих дню истечения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срока, почтовое обслуживание было прервано по причине войны, революции,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гражданских беспорядков, забастовки, стихийных бедствий или других анало-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гичных причин, — что она осуществила почтовую отправку в течение пяти дней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с даты возобновления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работы почтовой службы,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(ii) что почтовая отправка сообщения была зарегистрирована или реквизи-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ты такой отправки были записаны почтовой службой во время отправки,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(iii) что сообщение было отправлено таким классом почты, который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 xml:space="preserve"> М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ежду-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народное бюро, как правило, получает в течение двух дней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с даты отправки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,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авиапочтой, в случаях, когда почтовое отправление, независимо от его класса,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не поступает в Международное бюро через два дня после отправки.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[Сообщения, направленные через службу доставки] </w:t>
      </w:r>
      <w:r w:rsidRPr="00290D04">
        <w:rPr>
          <w:rFonts w:ascii="TimesNRomCyrMT" w:hAnsi="TimesNRomCyrMT" w:cs="TimesNRomCyrMT"/>
          <w:sz w:val="25"/>
          <w:szCs w:val="25"/>
        </w:rPr>
        <w:t>Несоблюдение заинте-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ресованной стороной срока для сообщения Международном</w:t>
      </w:r>
      <w:r w:rsidR="00E41BA6">
        <w:rPr>
          <w:rFonts w:ascii="TimesNRomCyrMT" w:hAnsi="TimesNRomCyrMT" w:cs="TimesNRomCyrMT"/>
          <w:sz w:val="25"/>
          <w:szCs w:val="25"/>
        </w:rPr>
        <w:t>у бюро, направлен</w:t>
      </w:r>
      <w:r w:rsidRPr="00290D04">
        <w:rPr>
          <w:rFonts w:ascii="TimesNRomCyrMT" w:hAnsi="TimesNRomCyrMT" w:cs="TimesNRomCyrMT"/>
          <w:sz w:val="25"/>
          <w:szCs w:val="25"/>
        </w:rPr>
        <w:t>ного через службу доставки, считается оправда</w:t>
      </w:r>
      <w:r w:rsidR="00E41BA6">
        <w:rPr>
          <w:rFonts w:ascii="TimesNRomCyrMT" w:hAnsi="TimesNRomCyrMT" w:cs="TimesNRomCyrMT"/>
          <w:sz w:val="25"/>
          <w:szCs w:val="25"/>
        </w:rPr>
        <w:t>нным, если заинтересованная сто</w:t>
      </w:r>
      <w:r w:rsidRPr="00290D04">
        <w:rPr>
          <w:rFonts w:ascii="TimesNRomCyrMT" w:hAnsi="TimesNRomCyrMT" w:cs="TimesNRomCyrMT"/>
          <w:sz w:val="25"/>
          <w:szCs w:val="25"/>
        </w:rPr>
        <w:t>рона предоставит удовлетворяющие Международное бюро доказательства того,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(i) что она направила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сообщение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по крайней мере за пять дней до истече-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ния срока или, — если в любой из десяти дней, предшествующих дню истечения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срока, работа службы доставки была прервана по причине войны, революции,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гражданских беспорядков, забастовки, стихийных бедствий или других анало-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гичных причин, — что она осуществила отправку сообщения в течение пяти дней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с даты возобновления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работы службы доставки,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(ii) что реквизиты отправки сообщения были записаны службой доставки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во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время отправки.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[Ограничение возможности оправдания] </w:t>
      </w:r>
      <w:r w:rsidRPr="00290D04">
        <w:rPr>
          <w:rFonts w:ascii="TimesNRomCyrMT" w:hAnsi="TimesNRomCyrMT" w:cs="TimesNRomCyrMT"/>
          <w:sz w:val="25"/>
          <w:szCs w:val="25"/>
        </w:rPr>
        <w:t>В соответствии с настоящим пра-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вилом несоблюдение срока может быть оправдано только в том случае,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доказательства, упомянутые в пункте (1) или (2), и сообщение или его дубликат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получены Международным бюро не позднее шести месяцев после истечения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предписанного срока.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[Международная заявка и последующее указание] </w:t>
      </w:r>
      <w:r w:rsidRPr="00290D04">
        <w:rPr>
          <w:rFonts w:ascii="TimesNRomCyrMT" w:hAnsi="TimesNRomCyrMT" w:cs="TimesNRomCyrMT"/>
          <w:sz w:val="25"/>
          <w:szCs w:val="25"/>
        </w:rPr>
        <w:t>Если Международное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бюро получает международную заявку или последующее указание по истечении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двухмесячного срока, упомянутого в статье 3</w:t>
      </w:r>
      <w:r w:rsidR="00E41BA6">
        <w:rPr>
          <w:rFonts w:ascii="TimesNRomCyrMT" w:hAnsi="TimesNRomCyrMT" w:cs="TimesNRomCyrMT"/>
          <w:sz w:val="25"/>
          <w:szCs w:val="25"/>
        </w:rPr>
        <w:t>(4) Соглашения, статье 3(4) Про</w:t>
      </w:r>
      <w:r w:rsidRPr="00290D04">
        <w:rPr>
          <w:rFonts w:ascii="TimesNRomCyrMT" w:hAnsi="TimesNRomCyrMT" w:cs="TimesNRomCyrMT"/>
          <w:sz w:val="25"/>
          <w:szCs w:val="25"/>
        </w:rPr>
        <w:t>токола и правиле 24(6)(b), и заинтересованное Ведомство указывает, что задержка с получением является результатом обстоятельств, упомянутых в пункте (1)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или (2), применяются пункт (1) или (2) и пункт (3).</w:t>
      </w:r>
      <w:proofErr w:type="gramEnd"/>
    </w:p>
    <w:p w:rsidR="00E41BA6" w:rsidRPr="00290D04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sz w:val="29"/>
          <w:szCs w:val="29"/>
        </w:rPr>
        <w:t>Правило 6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sz w:val="29"/>
          <w:szCs w:val="29"/>
        </w:rPr>
        <w:t>Языки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[Международная заявка] </w:t>
      </w:r>
      <w:r w:rsidRPr="00290D04">
        <w:rPr>
          <w:rFonts w:ascii="TimesNRomCyrMT" w:hAnsi="TimesNRomCyrMT" w:cs="TimesNRomCyrMT"/>
          <w:sz w:val="25"/>
          <w:szCs w:val="25"/>
        </w:rPr>
        <w:t xml:space="preserve">(а) Международная заявка составляется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английском, французском или испанском языке в соответствии с тем, что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пред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писано Ведомством происхождения, при этом подразумевается, что Ведомство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происхождения может разрешать заявителям делать выбор между английским,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французским и испанским языком.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[Сообщения иные, чем международные заявки] </w:t>
      </w:r>
      <w:r w:rsidRPr="00290D04">
        <w:rPr>
          <w:rFonts w:ascii="TimesNRomCyrMT" w:hAnsi="TimesNRomCyrMT" w:cs="TimesNRomCyrMT"/>
          <w:sz w:val="25"/>
          <w:szCs w:val="25"/>
        </w:rPr>
        <w:t xml:space="preserve">(а) Любое сообщение,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от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носящееся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к международной заявке или международной регистрации, с учетом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правила 17(2)(v) и (3), составляется: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lastRenderedPageBreak/>
        <w:t>(i) на английском, французском или испанском языке, если такое сообще-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ние направляется Международному бюро за</w:t>
      </w:r>
      <w:r w:rsidR="00E41BA6">
        <w:rPr>
          <w:rFonts w:ascii="TimesNRomCyrMT" w:hAnsi="TimesNRomCyrMT" w:cs="TimesNRomCyrMT"/>
          <w:sz w:val="25"/>
          <w:szCs w:val="25"/>
        </w:rPr>
        <w:t>явителем или владельцем либо Ве</w:t>
      </w:r>
      <w:r w:rsidRPr="00290D04">
        <w:rPr>
          <w:rFonts w:ascii="TimesNRomCyrMT" w:hAnsi="TimesNRomCyrMT" w:cs="TimesNRomCyrMT"/>
          <w:sz w:val="25"/>
          <w:szCs w:val="25"/>
        </w:rPr>
        <w:t>домством;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(ii) на языке, применимом в соответствии с правилом 7(2), если сообщение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состоит из заявления о намерении использова</w:t>
      </w:r>
      <w:r w:rsidR="00E41BA6">
        <w:rPr>
          <w:rFonts w:ascii="TimesNRomCyrMT" w:hAnsi="TimesNRomCyrMT" w:cs="TimesNRomCyrMT"/>
          <w:sz w:val="25"/>
          <w:szCs w:val="25"/>
        </w:rPr>
        <w:t>ть знак, прилагаемого к междуна</w:t>
      </w:r>
      <w:r w:rsidRPr="00290D04">
        <w:rPr>
          <w:rFonts w:ascii="TimesNRomCyrMT" w:hAnsi="TimesNRomCyrMT" w:cs="TimesNRomCyrMT"/>
          <w:sz w:val="25"/>
          <w:szCs w:val="25"/>
        </w:rPr>
        <w:t>родной заявке в соответствии с правилом 9(5)(f) или к последующему указанию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в соответствии с правилом_24(3)(b)(i);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(iii) на языке международной заявки, если сообщение является уведомлени-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ем, направляемым Международным бюро Ведомству, если только это Ведомство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не известило Международное бюро, что любое такое уведомление должно быть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составлено на английском, или французском, и</w:t>
      </w:r>
      <w:r w:rsidR="00E41BA6">
        <w:rPr>
          <w:rFonts w:ascii="TimesNRomCyrMT" w:hAnsi="TimesNRomCyrMT" w:cs="TimesNRomCyrMT"/>
          <w:sz w:val="25"/>
          <w:szCs w:val="25"/>
        </w:rPr>
        <w:t>ли испанском языке; если уведом</w:t>
      </w:r>
      <w:r w:rsidRPr="00290D04">
        <w:rPr>
          <w:rFonts w:ascii="TimesNRomCyrMT" w:hAnsi="TimesNRomCyrMT" w:cs="TimesNRomCyrMT"/>
          <w:sz w:val="25"/>
          <w:szCs w:val="25"/>
        </w:rPr>
        <w:t>ление, направляемое Международным бюро, к</w:t>
      </w:r>
      <w:r w:rsidR="00E41BA6">
        <w:rPr>
          <w:rFonts w:ascii="TimesNRomCyrMT" w:hAnsi="TimesNRomCyrMT" w:cs="TimesNRomCyrMT"/>
          <w:sz w:val="25"/>
          <w:szCs w:val="25"/>
        </w:rPr>
        <w:t>асается внесения записи о между</w:t>
      </w:r>
      <w:r w:rsidRPr="00290D04">
        <w:rPr>
          <w:rFonts w:ascii="TimesNRomCyrMT" w:hAnsi="TimesNRomCyrMT" w:cs="TimesNRomCyrMT"/>
          <w:sz w:val="25"/>
          <w:szCs w:val="25"/>
        </w:rPr>
        <w:t>народной регистрации в Международном реестре, в нем указывается язык, на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 xml:space="preserve">котором соответствующая международная </w:t>
      </w:r>
      <w:r w:rsidR="00E41BA6">
        <w:rPr>
          <w:rFonts w:ascii="TimesNRomCyrMT" w:hAnsi="TimesNRomCyrMT" w:cs="TimesNRomCyrMT"/>
          <w:sz w:val="25"/>
          <w:szCs w:val="25"/>
        </w:rPr>
        <w:t>заявка была получена Международ</w:t>
      </w:r>
      <w:r w:rsidRPr="00290D04">
        <w:rPr>
          <w:rFonts w:ascii="TimesNRomCyrMT" w:hAnsi="TimesNRomCyrMT" w:cs="TimesNRomCyrMT"/>
          <w:sz w:val="25"/>
          <w:szCs w:val="25"/>
        </w:rPr>
        <w:t>ным бюро;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(iv) на языке международной заявки, если сообщение является уведомлени-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ем, направляемым Международным бюро заявителю или владельцу, если тол</w:t>
      </w:r>
      <w:r w:rsidR="00E41BA6">
        <w:rPr>
          <w:rFonts w:ascii="TimesNRomCyrMT" w:hAnsi="TimesNRomCyrMT" w:cs="TimesNRomCyrMT"/>
          <w:sz w:val="25"/>
          <w:szCs w:val="25"/>
        </w:rPr>
        <w:t>ь</w:t>
      </w:r>
      <w:r w:rsidRPr="00290D04">
        <w:rPr>
          <w:rFonts w:ascii="TimesNRomCyrMT" w:hAnsi="TimesNRomCyrMT" w:cs="TimesNRomCyrMT"/>
          <w:sz w:val="25"/>
          <w:szCs w:val="25"/>
        </w:rPr>
        <w:t xml:space="preserve">ко этот заявитель или владелец не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выразил пожелание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, чтобы все такие уведомления составлялись на английском, или французском, или испанском языке.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[Внесение записи и публикация] </w:t>
      </w:r>
      <w:r w:rsidRPr="00290D04">
        <w:rPr>
          <w:rFonts w:ascii="TimesNRomCyrMT" w:hAnsi="TimesNRomCyrMT" w:cs="TimesNRomCyrMT"/>
          <w:sz w:val="25"/>
          <w:szCs w:val="25"/>
        </w:rPr>
        <w:t xml:space="preserve">(а) Внесение записи в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Международный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реестр и публикация в Бюллетене международной регистрации, а также любых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данных, запись и публикации которых должны быть осуществлены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ствии с настоящей Инструкцией в отношении этой международной регистрации,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 xml:space="preserve">осуществляются на английском, французском и испанском языке. Запись и </w:t>
      </w:r>
      <w:r w:rsidR="00E41BA6">
        <w:rPr>
          <w:rFonts w:ascii="TimesNRomCyrMT" w:hAnsi="TimesNRomCyrMT" w:cs="TimesNRomCyrMT"/>
          <w:sz w:val="25"/>
          <w:szCs w:val="25"/>
        </w:rPr>
        <w:t>пуб</w:t>
      </w:r>
      <w:r w:rsidRPr="00290D04">
        <w:rPr>
          <w:rFonts w:ascii="TimesNRomCyrMT" w:hAnsi="TimesNRomCyrMT" w:cs="TimesNRomCyrMT"/>
          <w:sz w:val="25"/>
          <w:szCs w:val="25"/>
        </w:rPr>
        <w:t>ликация международной регистрации должны</w:t>
      </w:r>
      <w:r w:rsidR="00E41BA6">
        <w:rPr>
          <w:rFonts w:ascii="TimesNRomCyrMT" w:hAnsi="TimesNRomCyrMT" w:cs="TimesNRomCyrMT"/>
          <w:sz w:val="25"/>
          <w:szCs w:val="25"/>
        </w:rPr>
        <w:t xml:space="preserve"> указывать язык, на котором меж</w:t>
      </w:r>
      <w:r w:rsidRPr="00290D04">
        <w:rPr>
          <w:rFonts w:ascii="TimesNRomCyrMT" w:hAnsi="TimesNRomCyrMT" w:cs="TimesNRomCyrMT"/>
          <w:sz w:val="25"/>
          <w:szCs w:val="25"/>
        </w:rPr>
        <w:t>дународная заявка была получена Международным бюро.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(b) Если первое последующее указание сделано в отношении международной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регистрации, которая, в соответствии с предыдущей версией данного правила,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была опубликована только на французском языке или только на английском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>французском языке, вместе с публикацией в Б</w:t>
      </w:r>
      <w:r w:rsidR="00E41BA6">
        <w:rPr>
          <w:rFonts w:ascii="TimesNRomCyrMT" w:hAnsi="TimesNRomCyrMT" w:cs="TimesNRomCyrMT"/>
          <w:sz w:val="25"/>
          <w:szCs w:val="25"/>
        </w:rPr>
        <w:t>юллетене этого последующего ука</w:t>
      </w:r>
      <w:r w:rsidRPr="00290D04">
        <w:rPr>
          <w:rFonts w:ascii="TimesNRomCyrMT" w:hAnsi="TimesNRomCyrMT" w:cs="TimesNRomCyrMT"/>
          <w:sz w:val="25"/>
          <w:szCs w:val="25"/>
        </w:rPr>
        <w:t>зания Международное бюро осуществляет публикацию международной регистрации либо на английском и испанском яз</w:t>
      </w:r>
      <w:r w:rsidR="00E41BA6">
        <w:rPr>
          <w:rFonts w:ascii="TimesNRomCyrMT" w:hAnsi="TimesNRomCyrMT" w:cs="TimesNRomCyrMT"/>
          <w:sz w:val="25"/>
          <w:szCs w:val="25"/>
        </w:rPr>
        <w:t>ыке, и повторную публикацию меж</w:t>
      </w:r>
      <w:r w:rsidRPr="00290D04">
        <w:rPr>
          <w:rFonts w:ascii="TimesNRomCyrMT" w:hAnsi="TimesNRomCyrMT" w:cs="TimesNRomCyrMT"/>
          <w:sz w:val="25"/>
          <w:szCs w:val="25"/>
        </w:rPr>
        <w:t>дународной регистрации на французском языке, либо осуществляет публикацию международной регистрации на испанском языке и повторную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публикацию международной регистрации на английском и французском языке,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 зависимости от случая. После этого внесение записи о таком последующем указании в Международный реестр осуществляется на английском, французском и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испанском языке. Внесение записи в Между</w:t>
      </w:r>
      <w:r w:rsidR="00E41BA6">
        <w:rPr>
          <w:rFonts w:ascii="TimesNRomCyrMT" w:hAnsi="TimesNRomCyrMT" w:cs="TimesNRomCyrMT"/>
          <w:sz w:val="25"/>
          <w:szCs w:val="25"/>
        </w:rPr>
        <w:t>народный реестр в отношении дан</w:t>
      </w:r>
      <w:r w:rsidRPr="00290D04">
        <w:rPr>
          <w:rFonts w:ascii="TimesNRomCyrMT" w:hAnsi="TimesNRomCyrMT" w:cs="TimesNRomCyrMT"/>
          <w:sz w:val="25"/>
          <w:szCs w:val="25"/>
        </w:rPr>
        <w:t>ного последующего указания осуществляются на английском, французском и испанском языке.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[Перевод] </w:t>
      </w:r>
      <w:r w:rsidRPr="00290D04">
        <w:rPr>
          <w:rFonts w:ascii="TimesNRomCyrMT" w:hAnsi="TimesNRomCyrMT" w:cs="TimesNRomCyrMT"/>
          <w:sz w:val="25"/>
          <w:szCs w:val="25"/>
        </w:rPr>
        <w:t>(а) Переводы, необходимые для целей уведомлений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ствии с пунктом (2) (iii) и (iv), а также записи и п</w:t>
      </w:r>
      <w:r w:rsidR="00E41BA6">
        <w:rPr>
          <w:rFonts w:ascii="TimesNRomCyrMT" w:hAnsi="TimesNRomCyrMT" w:cs="TimesNRomCyrMT"/>
          <w:sz w:val="25"/>
          <w:szCs w:val="25"/>
        </w:rPr>
        <w:t>убликации в соответствии с пунк</w:t>
      </w:r>
      <w:r w:rsidRPr="00290D04">
        <w:rPr>
          <w:rFonts w:ascii="TimesNRomCyrMT" w:hAnsi="TimesNRomCyrMT" w:cs="TimesNRomCyrMT"/>
          <w:sz w:val="25"/>
          <w:szCs w:val="25"/>
        </w:rPr>
        <w:t xml:space="preserve">том 3 осуществляются Международным бюро. </w:t>
      </w:r>
      <w:r w:rsidR="00E41BA6">
        <w:rPr>
          <w:rFonts w:ascii="TimesNRomCyrMT" w:hAnsi="TimesNRomCyrMT" w:cs="TimesNRomCyrMT"/>
          <w:sz w:val="25"/>
          <w:szCs w:val="25"/>
        </w:rPr>
        <w:t>Заявитель или владелец, в зави</w:t>
      </w:r>
      <w:r w:rsidRPr="00290D04">
        <w:rPr>
          <w:rFonts w:ascii="TimesNRomCyrMT" w:hAnsi="TimesNRomCyrMT" w:cs="TimesNRomCyrMT"/>
          <w:sz w:val="25"/>
          <w:szCs w:val="25"/>
        </w:rPr>
        <w:t>симости от случая, может приложить к международной заявке или заявлению о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внесении записи о последующем указании или об изменении предлагаемый перевод любого текстового материала, содержащегося в международной заявке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или заявлении. Если Международное бюро сочтет предлагаемый перевод неправильным, оно внесет в него исправления после того, как предложит заявителю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lastRenderedPageBreak/>
        <w:t>или владельцу в течение месячного срока представи</w:t>
      </w:r>
      <w:r w:rsidR="00E41BA6">
        <w:rPr>
          <w:rFonts w:ascii="TimesNRomCyrMT" w:hAnsi="TimesNRomCyrMT" w:cs="TimesNRomCyrMT"/>
          <w:sz w:val="25"/>
          <w:szCs w:val="25"/>
        </w:rPr>
        <w:t>ть замечания к предложен</w:t>
      </w:r>
      <w:r w:rsidRPr="00290D04">
        <w:rPr>
          <w:rFonts w:ascii="TimesNRomCyrMT" w:hAnsi="TimesNRomCyrMT" w:cs="TimesNRomCyrMT"/>
          <w:sz w:val="25"/>
          <w:szCs w:val="25"/>
        </w:rPr>
        <w:t>ным исправлениям.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(b) Несмотря на подпункт (а), Международное бюро не осуществляет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пере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вод знака. Если в соответствии с правилом 9(4)(b)</w:t>
      </w:r>
      <w:r w:rsidR="00E41BA6">
        <w:rPr>
          <w:rFonts w:ascii="TimesNRomCyrMT" w:hAnsi="TimesNRomCyrMT" w:cs="TimesNRomCyrMT"/>
          <w:sz w:val="25"/>
          <w:szCs w:val="25"/>
        </w:rPr>
        <w:t>(iii) или правилом 24(3)(с) зая</w:t>
      </w:r>
      <w:r w:rsidRPr="00290D04">
        <w:rPr>
          <w:rFonts w:ascii="TimesNRomCyrMT" w:hAnsi="TimesNRomCyrMT" w:cs="TimesNRomCyrMT"/>
          <w:sz w:val="25"/>
          <w:szCs w:val="25"/>
        </w:rPr>
        <w:t>витель или владелец дает перевод или переводы знака, Международное бюро не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осуществляет проверку правильности таких переводов.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sz w:val="29"/>
          <w:szCs w:val="29"/>
        </w:rPr>
        <w:t>Правило 7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sz w:val="29"/>
          <w:szCs w:val="29"/>
        </w:rPr>
        <w:t>Извещение о некоторых особых требованиях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(1) [Исключен]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[Намерение использовать знак] </w:t>
      </w:r>
      <w:r w:rsidRPr="00290D04">
        <w:rPr>
          <w:rFonts w:ascii="TimesNRomCyrMT" w:hAnsi="TimesNRomCyrMT" w:cs="TimesNRomCyrMT"/>
          <w:sz w:val="25"/>
          <w:szCs w:val="25"/>
        </w:rPr>
        <w:t>Если Договаривающаяся сторона, указан-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ная в соответствии с Протоколом, требует представить заявление о намерении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использовать знак, она извещает об этом требовании Генерального директора.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Если эта Договаривающаяся сторона требует, чтобы заявление было подписа-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но самим заявителем и было сделано на отдельном официальном бланке,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при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ложенном к международной заявке, извещение должно содержать заявление об</w:t>
      </w:r>
      <w:r w:rsidR="00E41BA6">
        <w:rPr>
          <w:rFonts w:ascii="TimesNRomCyrMT" w:hAnsi="TimesNRomCyrMT" w:cs="TimesNRomCyrMT"/>
          <w:sz w:val="25"/>
          <w:szCs w:val="25"/>
        </w:rPr>
        <w:t xml:space="preserve"> </w:t>
      </w:r>
      <w:r w:rsidRPr="00290D04">
        <w:rPr>
          <w:rFonts w:ascii="TimesNRomCyrMT" w:hAnsi="TimesNRomCyrMT" w:cs="TimesNRomCyrMT"/>
          <w:sz w:val="25"/>
          <w:szCs w:val="25"/>
        </w:rPr>
        <w:t>этом и указывать точную формулировку требуемого заявления. Если Договари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вающаяся сторона, кроме того, требует, чтобы заявление было составлено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на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 xml:space="preserve"> 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глийском, французском или испанском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языке</w:t>
      </w:r>
      <w:proofErr w:type="gramEnd"/>
      <w:r w:rsidRPr="00290D04">
        <w:rPr>
          <w:rFonts w:ascii="TimesNRomCyrMT" w:hAnsi="TimesNRomCyrMT" w:cs="TimesNRomCyrMT"/>
          <w:sz w:val="25"/>
          <w:szCs w:val="25"/>
        </w:rPr>
        <w:t>, в извещении должен быть указан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требуемый язык.</w:t>
      </w:r>
    </w:p>
    <w:p w:rsidR="00E41BA6" w:rsidRPr="00290D04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[Извещение] </w:t>
      </w:r>
      <w:r w:rsidRPr="00290D04">
        <w:rPr>
          <w:rFonts w:ascii="TimesNRomCyrMT" w:hAnsi="TimesNRomCyrMT" w:cs="TimesNRomCyrMT"/>
          <w:sz w:val="25"/>
          <w:szCs w:val="25"/>
        </w:rPr>
        <w:t>(a) Извещение, упомянутое в пункте (2), может быть сдела-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но Договаривающейся стороной во время сдачи на хранение ратификационной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грамоты, документа о принятии, одобрении или присоединении к Протоколу,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дата вступления извещения в силу будет такой же, что и дата вступления в силу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Протокола в отношении Договаривающейся стороны, сделавшей извещение.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Извещение может быть также сделано позднее, в таком случае оно вступает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силу через три месяца после его получения Генеральным директором или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более позднюю дату, указанную в извещении, в отношении любой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ной регистрации, дата которой является такой же или более поздней, чем дата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вступления в силу извещения.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 xml:space="preserve">(b) Извещение, сделанное в соответствии с пунктом (1), действовавшим </w:t>
      </w:r>
      <w:proofErr w:type="gramStart"/>
      <w:r w:rsidRPr="00290D04">
        <w:rPr>
          <w:rFonts w:ascii="TimesNRomCyrMT" w:hAnsi="TimesNRomCyrMT" w:cs="TimesNRomCyrMT"/>
          <w:sz w:val="25"/>
          <w:szCs w:val="25"/>
        </w:rPr>
        <w:t>до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4_октября_2001_г.</w:t>
      </w:r>
      <w:r w:rsidRPr="00290D04">
        <w:rPr>
          <w:rFonts w:ascii="TimesNRomCyrMT" w:hAnsi="TimesNRomCyrMT" w:cs="TimesNRomCyrMT"/>
          <w:sz w:val="17"/>
          <w:szCs w:val="17"/>
        </w:rPr>
        <w:t>1</w:t>
      </w:r>
      <w:r w:rsidRPr="00290D04">
        <w:rPr>
          <w:rFonts w:ascii="TimesNRomCyrMT" w:hAnsi="TimesNRomCyrMT" w:cs="TimesNRomCyrMT"/>
          <w:sz w:val="25"/>
          <w:szCs w:val="25"/>
        </w:rPr>
        <w:t>, или пунктом (2), может быть отозвано в любое время. Уве-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домление об отзыве адресуется Генеральному директору. Отзыв вступает в силу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на дату получения уведомления об отзыве Генеральным директором или на бо-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лее позднюю дату, указанную в уведомлении.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16"/>
          <w:szCs w:val="16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16"/>
          <w:szCs w:val="16"/>
        </w:rPr>
      </w:pPr>
      <w:r w:rsidRPr="00E41BA6">
        <w:rPr>
          <w:rFonts w:ascii="TimesNRomCyrMT" w:hAnsi="TimesNRomCyrMT" w:cs="TimesNRomCyrMT"/>
          <w:sz w:val="16"/>
          <w:szCs w:val="16"/>
        </w:rPr>
        <w:t>1 Пункт (1) правила 7 гласит: «Если Договаривающаяся сторона требует, — в случае,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16"/>
          <w:szCs w:val="16"/>
        </w:rPr>
      </w:pPr>
      <w:r w:rsidRPr="00E41BA6">
        <w:rPr>
          <w:rFonts w:ascii="TimesNRomCyrMT" w:hAnsi="TimesNRomCyrMT" w:cs="TimesNRomCyrMT"/>
          <w:sz w:val="16"/>
          <w:szCs w:val="16"/>
        </w:rPr>
        <w:t xml:space="preserve">когда ее Ведомство является Ведомством происхождения и адрес владельца находится </w:t>
      </w:r>
      <w:proofErr w:type="gramStart"/>
      <w:r w:rsidRPr="00E41BA6">
        <w:rPr>
          <w:rFonts w:ascii="TimesNRomCyrMT" w:hAnsi="TimesNRomCyrMT" w:cs="TimesNRomCyrMT"/>
          <w:sz w:val="16"/>
          <w:szCs w:val="16"/>
        </w:rPr>
        <w:t>на</w:t>
      </w:r>
      <w:proofErr w:type="gramEnd"/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16"/>
          <w:szCs w:val="16"/>
        </w:rPr>
      </w:pPr>
      <w:r w:rsidRPr="00E41BA6">
        <w:rPr>
          <w:rFonts w:ascii="TimesNRomCyrMT" w:hAnsi="TimesNRomCyrMT" w:cs="TimesNRomCyrMT"/>
          <w:sz w:val="16"/>
          <w:szCs w:val="16"/>
        </w:rPr>
        <w:t xml:space="preserve">территории этой Договаривающейся стороны, — чтобы указания, сделанные после </w:t>
      </w:r>
      <w:proofErr w:type="gramStart"/>
      <w:r w:rsidRPr="00E41BA6">
        <w:rPr>
          <w:rFonts w:ascii="TimesNRomCyrMT" w:hAnsi="TimesNRomCyrMT" w:cs="TimesNRomCyrMT"/>
          <w:sz w:val="16"/>
          <w:szCs w:val="16"/>
        </w:rPr>
        <w:t>меж</w:t>
      </w:r>
      <w:proofErr w:type="gramEnd"/>
      <w:r w:rsidRPr="00E41BA6">
        <w:rPr>
          <w:rFonts w:ascii="TimesNRomCyrMT" w:hAnsi="TimesNRomCyrMT" w:cs="TimesNRomCyrMT"/>
          <w:sz w:val="16"/>
          <w:szCs w:val="16"/>
        </w:rPr>
        <w:t>-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16"/>
          <w:szCs w:val="16"/>
        </w:rPr>
      </w:pPr>
      <w:r w:rsidRPr="00E41BA6">
        <w:rPr>
          <w:rFonts w:ascii="TimesNRomCyrMT" w:hAnsi="TimesNRomCyrMT" w:cs="TimesNRomCyrMT"/>
          <w:sz w:val="16"/>
          <w:szCs w:val="16"/>
        </w:rPr>
        <w:t xml:space="preserve">дународной регистрации, были представлены Международному бюро упомянутым </w:t>
      </w:r>
      <w:proofErr w:type="gramStart"/>
      <w:r w:rsidRPr="00E41BA6">
        <w:rPr>
          <w:rFonts w:ascii="TimesNRomCyrMT" w:hAnsi="TimesNRomCyrMT" w:cs="TimesNRomCyrMT"/>
          <w:sz w:val="16"/>
          <w:szCs w:val="16"/>
        </w:rPr>
        <w:t>Ведом</w:t>
      </w:r>
      <w:proofErr w:type="gramEnd"/>
      <w:r w:rsidRPr="00E41BA6">
        <w:rPr>
          <w:rFonts w:ascii="TimesNRomCyrMT" w:hAnsi="TimesNRomCyrMT" w:cs="TimesNRomCyrMT"/>
          <w:sz w:val="16"/>
          <w:szCs w:val="16"/>
        </w:rPr>
        <w:t>-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16"/>
          <w:szCs w:val="16"/>
        </w:rPr>
      </w:pPr>
      <w:r w:rsidRPr="00E41BA6">
        <w:rPr>
          <w:rFonts w:ascii="TimesNRomCyrMT" w:hAnsi="TimesNRomCyrMT" w:cs="TimesNRomCyrMT"/>
          <w:sz w:val="16"/>
          <w:szCs w:val="16"/>
        </w:rPr>
        <w:t>ством, она извещает об этом требовании Генерального директора».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sz w:val="26"/>
          <w:szCs w:val="26"/>
        </w:rPr>
      </w:pPr>
    </w:p>
    <w:p w:rsidR="00E41BA6" w:rsidRDefault="00E41BA6">
      <w:pPr>
        <w:rPr>
          <w:rFonts w:ascii="TimesNRomCyrMT-Bold" w:hAnsi="TimesNRomCyrMT-Bold" w:cs="TimesNRomCyrMT-Bold"/>
          <w:bCs/>
          <w:sz w:val="26"/>
          <w:szCs w:val="26"/>
        </w:rPr>
      </w:pPr>
      <w:r>
        <w:rPr>
          <w:rFonts w:ascii="TimesNRomCyrMT-Bold" w:hAnsi="TimesNRomCyrMT-Bold" w:cs="TimesNRomCyrMT-Bold"/>
          <w:bCs/>
          <w:sz w:val="26"/>
          <w:szCs w:val="26"/>
        </w:rPr>
        <w:br w:type="page"/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32"/>
          <w:szCs w:val="32"/>
        </w:rPr>
      </w:pPr>
      <w:r w:rsidRPr="00E41BA6">
        <w:rPr>
          <w:rFonts w:ascii="TimesNRomCyrMT-Bold" w:hAnsi="TimesNRomCyrMT-Bold" w:cs="TimesNRomCyrMT-Bold"/>
          <w:b/>
          <w:bCs/>
          <w:sz w:val="32"/>
          <w:szCs w:val="32"/>
        </w:rPr>
        <w:lastRenderedPageBreak/>
        <w:t>РАЗДЕЛ 2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32"/>
          <w:szCs w:val="32"/>
        </w:rPr>
      </w:pPr>
      <w:r w:rsidRPr="00E41BA6">
        <w:rPr>
          <w:rFonts w:ascii="TimesNRomCyrMT-Bold" w:hAnsi="TimesNRomCyrMT-Bold" w:cs="TimesNRomCyrMT-Bold"/>
          <w:b/>
          <w:bCs/>
          <w:sz w:val="32"/>
          <w:szCs w:val="32"/>
        </w:rPr>
        <w:t>МЕЖДУНАРОДНАЯ ЗАЯВКА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sz w:val="29"/>
          <w:szCs w:val="29"/>
        </w:rPr>
        <w:t>Правило 8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sz w:val="29"/>
          <w:szCs w:val="29"/>
        </w:rPr>
        <w:t>Несколько заявителей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[Два или несколько заявителей, подающих заявку на регистрацию исключи-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тельно в соответствии с Соглашением или в соответствии с Соглашением и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П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токолом] </w:t>
      </w:r>
      <w:r w:rsidRPr="00290D04">
        <w:rPr>
          <w:rFonts w:ascii="TimesNRomCyrMT" w:hAnsi="TimesNRomCyrMT" w:cs="TimesNRomCyrMT"/>
          <w:sz w:val="25"/>
          <w:szCs w:val="25"/>
        </w:rPr>
        <w:t>Два или несколько заявителей могут совместно подать международную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заявку, регулируемую исключительно Соглашением, или регулируемую Соглаше-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нием и Протоколом, если они являются совместными владельцами базовой реги-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страции и если страна происхождения, в соответствии с определением, содержа-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 w:rsidRPr="00290D04">
        <w:rPr>
          <w:rFonts w:ascii="TimesNRomCyrMT" w:hAnsi="TimesNRomCyrMT" w:cs="TimesNRomCyrMT"/>
          <w:sz w:val="25"/>
          <w:szCs w:val="25"/>
        </w:rPr>
        <w:t>щимся в статье 1(3) Соглашения, является одной и той же для всех заявителей.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" w:hAnsi="TimesNRomCyrMT" w:cs="TimesNRomCyrMT"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[Два или несколько заявителей, подающих заявку на регистрацию исключи-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тельно в соответствии с Протоколом] Два или несколько заявителей могут со-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вместно подать международную заявку, регулируемую исключительно Прото-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колом, если базовая заявка была подана ими совместно или если они являются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совместными владельцами базовой регистрации и если в отношении Договари-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вающейся стороны, чье ведомство является Ведомством происхождения, каждый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из них отвечает требованиям для целей подачи международной заявки в соот-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ветствии со статьей_2(1) Протокола.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9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Требования к международной заявке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(1) [Представление] Международная заявка должна быть представлена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Международному бюро Ведомством происхождения.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(2) [Бланк и подпись] (а) Международная заявка должна быть представле-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на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официальном бланке в одном экземпляре.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(b) Международная заявка должна быть подписана Ведомством происхож-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дения и, если этого требует Ведомство происхождения, также заявителем.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Ведомство происхождения не требует от заявителя подписывать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международную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заявку, но разрешает, чтобы заявитель также подписывал ее, заявитель может это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делать.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(3) [Пошлины] Предписанные пошлины, относящиеся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международной за-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явке, должны уплачиваться в соответствии с правилами 10, 34 и 35.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(4) [Содержание международной заявки] (а) Международная заявка долж-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 содержать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или указывать: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(i) имя заявителя, указанное в соответствии с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Административной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инструк-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цией;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(ii) адрес заявителя, указанный в соответствии с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Административной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инструк-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цией;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(iii) имя и адрес представителя, при наличии такового,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указанные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ствии с Административной инструкцией;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(iv) заявление, испрашивающее приоритет ранее поданной заявки, вместе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 xml:space="preserve">указанием названия Ведомства, в которое была подана такая заявка, даты, и,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при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наличии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, номера этой заявки, и, если предыдущая заявка не относится ко всем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товарам или услугам, перечисленным в международной заявке, указание тех 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варов и услуг, к которым ранее поданная заявка относится, — если заявитель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хочет воспользоваться приоритетом ранее поданной заявки в соответствии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Парижской конвенцией по охране промышленной собственности;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(v) изображение знака, соответствующее размерам квадрата, предусмот-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ренного в официальном бланке; такое изображение должно быть черно-белым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или цветным, в зависимости от того, является ли изображение в базовой заявке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или базовой регистрации черно-белым или цветным;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(vi) заявление о стандартном шрифтовом исполнении знака, — если заяви-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тель хочет, чтобы знак рассматривался в качестве знака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стандартном шриф-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товом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исполнении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(vii) указание об испрашивании охраны цвета и указание названия цвета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сочетания цветов, на которые испрашивается охрана, и, если изображение знака,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представленное в соответствии с пунктом (v), является черно-белым, изображение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знака в цвете, — если охрана цвета испрашивается в качестве отличительного эле-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мента знака в базовой заявке или в базовой регистрации или если заявитель хо-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чет испрашивать охрану цвета в качестве отличительного элемента знака и знак,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содержащийся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в базовой заявке или в базовой регистрации, является цветным;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(viibis) если знак, являющийся предметом базовой заявки или базовой регист-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рации, состоит из цвета или сочетания цветов как таковых, — указание об этом;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(viii) указание «объемный знак», — если базовая заявка или базовая регист-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рация относится к объемному знаку;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(ix) указание «звуковой знак», — если базовая заявка или базовая регист-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рация относится к звуковому знаку;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(х) указание «коллективный знак», «сертификационный знак» или «гаран-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тийный знак», — если базовая заявка или базовая регистрация относится к 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кому-либо из этих знаков;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(хi) словесное описание знака, составленное на языке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заяв-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ки, — если базовая заявка или базовая регистрация содержит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словесное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описа-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ние знака и заявитель хочет включить описание или Ведомство происхождения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требует включения описания; если такое описание составлено на языке, отлич-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ном от языка международной заявки, оно должно быть представлено на языке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международной заявки;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х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ii) если знак или часть знака состоит из букв иных, чем латинские,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цифр иных, чем арабские или римские, транслитерацию знака или части знака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латинскими буквами и арабскими цифрами; транслитерация латинскими буква-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ми должна следовать фонетическим правилам языка международной заявки;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х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iii) термины товаров и услуг, в отношении которых испрашивается меж-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дународная регистрация знака,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сгруппированных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по классам Международной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классификации товаров и услуг и в порядке указанной классификации, при этом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каждой группе должен предшествовать номер класса, к которому относится дан-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ная группа товаров или услуг; товары и услуги должны быть указаны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точных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терминах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, предпочтительно с использованием терминов, фигурирующих в алфа-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витном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перечне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указанной классификации; международная заявка может содер-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жать ограничение перечня товаров и услуг в отношении одной или нескольких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указанных Договаривающихся сторон; ограничение перечня в отношении каж-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дой Договаривающейся стороны может быть разным;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(xiv) величину пошлин, подлежащих уплате, и способ платежа, либо инструк-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ции о списании необходимой суммы пошлин со счета, открытого в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ном бюро, и идентификацию лица, осуществляющего оплату или дающего ин-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струкции,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(xv) указанные Договаривающиеся стороны.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(b) Международная заявка может также содержать: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(i) указание государства, гражданином которого является заявитель, —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заявитель является физическим лицом;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(ii) организационно-правовой характер юридического лица и указание го-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сударства, а при необходимости территориальной единицы в составе такого го-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сударства, в соответствии с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законодательством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которого учреждено указанное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лицо, — если заявитель является юридическим лицом;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(iii) если знак состоит или содержит слово или слова, которые могут быть пе-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реведены, — перевод этого слова или слов на английский, французский и испан-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ский язык, либо на один или два указанных языка;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(iv) если заявитель испрашивает охрану цвета в качестве отличительного эле-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мента знака, — словесное указание каждого цвета и в связи с каждым из цветов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указание основных частей знака, выполненных в этом цвете;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(v) если заявитель желает исключить из охраны любой элемент знака, — 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зание этого факта и указание элемента или элементов, которых касается исклю-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чение из охраны.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(5) [Дополнительное содержание международной заявки] (а)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Международная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заявка, регулируемая исключительно Соглашением или Соглашением и Прото-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колом, должна содержать число и дату базовой регистрации и должна указы-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вать следующее: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(i) что заявитель имеет действительное и серьезное промышленное или тор-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говое предприятие на территории Договаривающегося государства, Ведомство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которого является Ведомством происхождения;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(ii) если заявитель не имеет такого предприятия 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каком-либо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Договарива-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ющемся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государстве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Соглашения, что он имеет местожительство на территории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государства, Ведомство которого является Ведомством происхождения;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(iii) если заявитель не имеет такого предприятия или местожительства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тер-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ритории любого Договаривающегося государства Соглашения, что он являет-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ся гражданином государства, Ведомство которого является Ведомством проис-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хождения.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(b) Международная заявка, регулируемая исключительно Протоколом, дол-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жна содержать число и дату базовой заявки или базовой регистрации 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должна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указывать следующее: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(i) если Договаривающаяся сторона, Ведомство которой является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Ведом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ством происхождения, является государством, что заявитель является граждани-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ном этого государства;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(ii) если Договаривающаяся сторона, Ведомство которой является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Ведом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ством происхождения, является организацией, название государства — члена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этой организации,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гражданином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которого является заявитель;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(iii) что заявитель имеет местожительство на территории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Договаривающегося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государства, Ведомство которого является Ведомством происхождения;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(iv) что заявитель имеет действительное и серьезное промышленное или тор-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говое предприятие на территории Договаривающейся стороны, Ведомство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торой является Ведомством происхождения.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(c) Если адрес заявителя, указанный в соответствии с пунктом (4)(а)(ii), не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ходится на территории Договаривающейся стороны, Ведомство которой является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Ведомством происхождения, и в соответствии с подпунктом (a) (i) или (ii)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подпунктом_(b) (iii) или (iv) было указано, что заявитель имеет местожительство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или предприятие на территории этой Договаривающейся стороны, это местожи-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тельство или адрес такого предприятия должны быть указаны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заявке.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(d) Международная заявка должна содержать заявление Ведомства проис-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хождения,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удостоверяющее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(i) дату, на которую Ведомство происхождения получило или, как это 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дусмотрено правилом 11(1), считается получившим просьбу заявителя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пред-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ставлении международной заявки в Международное бюро;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(ii) что заявитель, указанный в международной заявке, является тем же ли-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цом, что и заявитель, указанный в базовой заявке, или владелец, указанный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базовой регистрации, в зависимости от случая;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(iii) что любое указание, упомянутое в подпунктах с (4)(а)(viibis) по (xi) и фи-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гурирующее в международной заявке, также содержится в базовой заявке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базовой регистрации, в зависимости от случая;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(iv) что знак, являющийся предметом международной заявки, является иден-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тичным знаку, являющемуся предметом базовой заявки или базовой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ции, в зависимости от случая;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(v) что в случае испрашивания охраны цвета в качестве отличительного эле-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мента знака в базовой заявке или базовой регистрации это же требование вклю-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чено в международную заявку или что, если охрана цвета испрашивается в 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честве отличительного элемента знака в международной заявке без запроса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ба-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зовой заявке или в базовой регистрации, знак в базовой заявке или базовой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регистрации является фактически цветом или сочетанием цветов, на которые 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прашивается охрана,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(vi) что товары и услуги, указанные в международной заявке, включены в пе-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речень товаров и услуг, указанных в базовой заявке или базовой регистрации,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зависимости от случая.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(е) Если международная заявка основана на двух или нескольких базовых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явках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или базовых регистрациях, заявление, упомянутое в подпункте (d)(vii), бу-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дет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считаться применимым ко всем этим базовым заявкам или базовым регист-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рациям.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(f) Если международная заявка содержит указание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Договаривающейся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роны,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которая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сделала уведомление согласно правилу 7(2), международная за-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явка должна также содержать заявление о намерении использовать знак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тер-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ритории этой Договаривающейся стороны; это заявление должно считаться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частью указания Договаривающейся стороны, затребовавшей это заявление,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 в соответствии с требованиями данной Договаривающейся стороны должно: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(i) быть подписано самим заявителем и представлено на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отдельном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офици-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альном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бланке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, прилагаемом к международной заявке,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(ii) быть включено в международную заявку.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(g) Если международная заявка содержит указание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Договаривающейся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орга-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низации, она также может содержать следующие указания: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(i) если в соответствии с законодательством этой Договаривающейся орга-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низации заявитель желает испрашивать приоритет одного или нескольких бо-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лее ранних знаков, зарегистрированных в государстве — члене этой организа-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ции или для такого государства, заявление об этом с указанием государства-чле-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на или государств-членов, в которых или для которых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зарегистрирован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более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ранний знак, дату начала действия соответствующей регистрации, номер соот-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ветствующей регистрации, а также товары и услуги, в отношении которых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регистрирован более ранний знак. Такие указания должны быть представлены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 отдельном официальном бланке, прилагаемом к международной заявке;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(ii) если в соответствии с законодательством этой Договаривающейся орга-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низации от заявителя требуется указание второго рабочего языка, используемого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в Ведомстве этой Договаривающейся организации в дополнение к языку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дународной заявки, указание этого второго языка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10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Пошлины, уплачиваемые в связи с международной заявкой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(1) [Международная заявка, регулируемая исключительно Соглашением]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дународная заявка, регулируемая исключительно Соглашением, сопровождается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уплатой основной пошлины, добавочной пошлины и, в случае необходимости,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дополнительной пошлины, установленных в пункте_1 Перечня пошлин и сборов.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Эти пошлины уплачиваются двумя платежами, каждый из которых осуществля-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ется за десятилетний период. При втором платеже применяется правило 30.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(2) [Международные заявки, регулируемые исключительно Протоколом]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дународная заявка, регулируемая исключительно Протоколом, сопровождает-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ся уплатой основной пошлины, добавочной пошлины и/или индивидуальной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пошлины и, в случае необходимости, дополнительной пошлины,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установленных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или упомянутых в пункте 2 Перечня пошлин и сборов. Эти пошлины уплачива-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ются за десятилетний период.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(3) [Международные заявки, регулируемые Соглашением и Протоколом]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дународная заявка, регулируемая Соглашением и Протоколом, сопровождает-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ся уплатой основной пошлины, добавочной пошлины и, в случае необходимос-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ти, индивидуальной пошлины и дополнительной пошлины,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установленных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упомянутых в пункте_3 Перечня пошлин и сборов. В части, касающейся Дого-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варивающихся сторон, указанных в соответствии с Соглашением, применяется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пункт (1). В части, касающейся Договаривающихся сторон, указанных в соот-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ветствии с Протоколом, применяется пункт (2).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11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Несоблюдение правил, за исключением правил, применяемых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к классификации или указанию товаров и услуг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(1) [Просьба, поступившая в Ведомство происхождения преждевременно]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(а) Если Ведомство происхождения получило просьбу о представлении в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дународное бюро международной заявки, регулируемой исключительно Согла-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шением, до того, как упомянутый в этой просьбе знак зарегистрирован в реест-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ре данного Ведомства, указанная просьба считается полученной Ведомством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происхождения для целей статьи 3(4) Соглашения на дату регистрации знака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реестре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данного Ведомства.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(b) С_учетом подпункта_(с), если Ведомство происхождения получает просьбу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 представлении в Международное бюро международной заявки, регулируемой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Соглашением и Протоколом, до того, как упомянутый в этой просьбе знак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регистрирован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в реестре данного Ведомства, международная заявка рассматри-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вается как международная заявка, регулируемая исключительно Протоколом,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 Ведомство происхождения исключает указание всякой Договаривающейся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стороны, связанной Соглашением, но не связанной Протоколом.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(с) Если упомянутая в подпункте_(b) просьба сопровождается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специальным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заявлением о том, что международную заявку следует рассматривать как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дународную заявку, регулируемую Соглашением и Протоколом, с момента 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гистрации знака в реестре Ведомства происхождения, данное Ведомство не 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ключает указания ни одной Договаривающейся стороны, связанной Соглаше-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нием, но не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связанной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Протоколом и просьба о представлении международной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заявки считается полученной данным Ведомством для целей статьи 3(4) Согла-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шения и статьи 3(4) Протокола на дату регистрации знака в реестре данного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Ведомства.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(2) [Несоблюдение правил, исправляемое заявителем] (а) Если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ное бюро считает, что международная заявка содержит дефекты иные, чем упо-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мянутые в пунктах (3), (4) и (6), а также в правилах 12 и 13, оно уведомляет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об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этом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заявителя и одновременно информирует об этом Ведомство происхожде-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(b) Такие дефекты могут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быть исправлены заявителем в течение трех меся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цев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о них Международным бюро. Если в течение трех меся-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цев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Международным бюро об этом несоблюдении правил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заявитель не вносит исправления, делопроизводство по международной заявке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считается прекращенным и Международное бюро одновременно уведомляет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об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этом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заявителя и Ведомство происхождения.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(3) [Несоблюдение правил, исправляемое заявителем или Ведомством происхож-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дения] (а) Несмотря на пункт (2), если необходимые пошлины согласно прави-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лу_10 были уплачены Международному бюро Ведомством происхождения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Международное бюро считает, что сумма полученных пошлин меньше требуе-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, оно одновременно уведомляет об этом Ведомство происхождения и заяви-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теля. Уведомление уточняет недостающую сумму.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(b) Недостающая сумма может быть уплачена Ведомством происхождения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или заявителем в течение трех месяцев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Международным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бюро. Если недостающая сумма не уплачена в течение трех месяцев с даты уве-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домления Международным бюро о несоблюдении правил, делопроизводство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международной заявке считается прекращенным и Международное бюро одно-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временно уведомляет об этом Ведомство происхождения и заявителя.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(4) [Несоблюдение правил, исправляемое Ведомством происхождения] (а)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Международное бюро: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(i) устанавливает, что международная заявка не удовлетворяет требовани-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ям правила 2 или не была представлена на официальном бланке, предписанном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правилом 9(2)(а);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(ii) устанавливает, что международная заявка содержит один или несколь-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дефектов, упомянутых в правиле 15(1);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(iii) считает, что в международной заявке не соблюдены правила, относящи-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еся к праву заявителя подать международную заявку;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(iv) считает, что в международной заявке не соблюдены правила, относящи-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еся к заявлению Ведомства происхождения, упомянутые в правиле 9(5)(d);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(v) [исключен]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(vi) устанавливает, что международная заявка не подписана Ведомством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про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исхождения,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(vii) устанавливает, что международная заявка не содержит дату и номер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зовой заявки или базовой регистрации, в зависимости от случая, оно уведомля-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ет об этом Ведомство происхождения и одновременно информирует об этом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явителя.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(b) Такие дефекты могут быть исправлены Ведомством происхождения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течение трех месяцев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Международным бюро о несоблюде-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нии правил. Если дефекты не исправлены в течение трех месяцев с даты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ления о них Международным бюро, делопроизводство по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заяв-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ке считается прекращенным и Международное бюро одновременно уведомляет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об этом Ведомство происхождения и заявителя.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(5) [Возмещение пошлин] Если в соответствии с подпунктами_(2)(b), (3)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(4)(b) делопроизводство по международной заявке считается прекращенным,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Международное бюро возмещает плательщику пошлины, уплаченные в связи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этой заявкой, за вычетом суммы, соответствующей половине основной пошли-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ны,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упомянутой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в подпунктах 1.1.1, 2.1.1 или 3.1.1 Перечня пошлин и сборов.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(6) [Иное несоблюдение правил в отношении указания Договаривающейся сторо-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ны 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соответствии с Протоколом] (а) Если в соответствии со статьей 3(4) Прото-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кола международная заявка получена Международным бюро в течение двух 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сяцев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 даты получения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этой международной заявки Ведомством происхождения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 Международное бюро считает, что согласно правилу 9(5)(f) требуется предста-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вить заявление о намерении использовать знак, которое отсутствует или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не удов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летворяет соответствующим требованиям, Международное бюро незамедлительно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уведомляет об этом одновременно заявителя и Ведомство происхождения.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(b) Заявление о намерении использовать знак считается полученным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дународным бюро вместе с международной заявкой, если отсутствующее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исправленное заявление получено Международным бюро в течение двухмесяч-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ного срока, упомянутого в подпункте (а).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(с) Международная заявка считается не содержащей указания Договарива-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ющейся стороны, для которой требуется заявление о намерении использовать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знак, если отсутствующее или исправленное заявление получено после истече-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ния двухмесячного срока, упомянутого в подпункте (b).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одновременно уведомляет об этом заявителя и Ведомство происхождения, воз-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мещает пошлину за указание, уже уплаченную в отношении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данной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Договари-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вающейся стороны, и отмечает, что указание данной Договаривающейся сторо-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ны может быть осуществлено как последующее указание в соответствии с пра-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вилом 24 при условии, что такое указание будет сопровождаться требуемым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явлением.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(7) [Международная заявка, не рассматриваемая как таковая] Если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народная заявка представляется в Международное бюро непосредственно зая-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вителем или не соответствует требованиям согласно правилу 6(1),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ная заявка не считается таковой и возвращается отправителю.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12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Несоблюдение правил, применяемых к классификации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товаров и услуг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(1) [Предложение по классификации] (а) Если Международное бюро считает,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что требования правила 9(4)(а)(xiii) не соблюдены, оно представляет свое собствен-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ное предложение по классификации и распределению по классам и уведомляет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об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этом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Ведомство происхождения, одновременно информируя об этом заявителя.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(b) Уведомление о предложении указывает также сумму подлежащих упла-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те пошлин и сборов, если такая необходимость возникает в связи с предлагае-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классификацией и распределением по классам.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(2) [Мнение, отличающееся от предложения] Ведомство происхождения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может сообщить Международному бюро мнение по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предложенной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классифика-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ции и распределению по классам в течение трех месяцев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предложении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(3) [Напоминание о предложении] Если в течение двух месяцев с даты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ления, упомянутого в подпункте_1(а), Ведомство происхождения не сообщило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своего мнения по предложенной классификации и распределению по классам,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Международное бюро повторно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посылает Ведомству происхождения и заявите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лю сообщение о предложении. Направление такого сообщения не влияет на трех-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месячный срок, упомянутый в пункте (2).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(4) [Отзыв предложения] Если в связи с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сообщенным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согласно пункту (2)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мнением Международное бюро отзывает свое предложение, оно уведомляет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об этом Ведомство происхождения, одновременно информируя об этом зая-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вителя.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(5) [Изменение предложения] Если в связи с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сообщенным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согласно пункту (2)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мнением Международное бюро изменяет свое предложение, оно уведомляет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домство происхождения, одновременно информируя заявителя, о таком измене-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нии и о любых последующих изменениях в размерах платежей, указанных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под-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пункте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(1)(b).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(6) [Подтверждение предложения] Если, несмотря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упомянутое в пункте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(2) мнение, Международное бюро подтверждает свое предложение, оно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ляет об этом Ведомство происхождения, одновременно информируя об этом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за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явителя.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(7) [Пошлины] (а) Если согласно пункту (2) Международному бюро не было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сообщено о мнении, сумма, упомянутая в подпункте (1)(b), подлежит уплате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течение четырех месяцев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, упомянутого в подпункте (1)(а).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В случае неуплаты в течение этого срока делопроизводство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по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заявке считается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прекращенным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и Международное бюро уведомляет об этом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Ведомство происхождения, одновременно информируя об этом заявителя.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(b) Если согласно пункту (2) Международному бюро было сообщено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мне-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нии, сумма, упомянутая в подпункте (1)(b) или, там где это применимо, в пункте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(5), подлежит уплате в течение трех месяцев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ным бюро об изменении или подтверждении его предложения согласно пункту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(5) или (6), в зависимости от случая. В случае неуплаты в течение этого срока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делопроизводство по международной заявке считается прекращенным и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дународное бюро уведомляет об этом Ведомство происхождения, одновремен-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но информируя об этом заявителя.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(с) Если согласно пункту (2) Международному бюро было сообщено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мне-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нии и если в связи с этим мнением Международное бюро отзывает свое предло-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жение в соответствии с пунктом_(4), сумма, упомянутая в подпункте_(1)(b), уп-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лате не подлежит.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(8) [Возмещение пошлин] Если в соответствии с пунктом (7) делопроизвод-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ство по международной заявке считается прекращенным,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возмещает плательщику уплаченные пошлины в связи с этой заявкой за выче-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том суммы, соответствующей половине основной пошлины, упомянутой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под-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пунктах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1.1.1, 2.1.1 или 3.1.1 Перечня пошлин и сборов.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(9) [Классификация, указанная в регистрации] При условии соответствия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дународной заявки другим применимым требованиям, знак регистрируется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классификации и распределению по классам, которые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считает правильными.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13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Несоблюдение правил, применяемых к указанию товаров и услуг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(1) [Сообщение Международного бюро Ведомству происхождения о несоблю-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дении правил] Если Международное бюро считает, что какие-либо указанные 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международной заявке товары и услуги обозначены термином, который явля-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ется слишком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неопределенным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для целей классификации, или непонятным,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неправильным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 лингвистической точки зрения, оно уведомляет об этом 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ство происхождения, одновременно информируя об этом заявителя. В этом же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уведомлении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Международное бюро может предложить замену либо исключение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указанного термина.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(2) [Срок для исправления дефекта] (а) Ведомство происхождения может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представить предложение по исправлению дефекта в течение трех месяцев с даты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уведомления, упомянутого в пункте (1).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(b) Если в течение указанного в подпункте (а) срока в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не представлено никакого приемлемого предложения, направленного на исправ-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ление дефекта, Международное бюро включает термин в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международную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регис-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трацию в том виде, в котором он фигурирует в международной заявке, при усло-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вии, что Ведомство происхождения указало класс, к которому такой термин дол-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жен быть отнесен; международная регистрация содержит указание о том, что,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по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мнению Международного бюро, указанный термин является слишком неопре-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деленным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для целей классификации, или непонятным, или неправильным с линг-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вистической точки зрения, в зависимости от случая. Если Ведомство происхож-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дения не указало никакого класса, Международное бюро исключает этот термин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ex officio и уведомляет об этом Ведомство происхождения, одновременно инфор-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мируя об этом заявителя.</w:t>
      </w:r>
    </w:p>
    <w:p w:rsidR="00E41BA6" w:rsidRDefault="00E41BA6">
      <w:pPr>
        <w:rPr>
          <w:rFonts w:ascii="TimesNRomCyrMT-Bold" w:hAnsi="TimesNRomCyrMT-Bold" w:cs="TimesNRomCyrMT-Bold"/>
          <w:bCs/>
          <w:iCs/>
          <w:sz w:val="26"/>
          <w:szCs w:val="26"/>
        </w:rPr>
      </w:pPr>
      <w:r>
        <w:rPr>
          <w:rFonts w:ascii="TimesNRomCyrMT-Bold" w:hAnsi="TimesNRomCyrMT-Bold" w:cs="TimesNRomCyrMT-Bold"/>
          <w:bCs/>
          <w:iCs/>
          <w:sz w:val="26"/>
          <w:szCs w:val="26"/>
        </w:rPr>
        <w:br w:type="page"/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E41BA6">
        <w:rPr>
          <w:rFonts w:ascii="TimesNRomCyrMT-Bold" w:hAnsi="TimesNRomCyrMT-Bold" w:cs="TimesNRomCyrMT-Bold"/>
          <w:b/>
          <w:bCs/>
          <w:iCs/>
          <w:sz w:val="32"/>
          <w:szCs w:val="32"/>
        </w:rPr>
        <w:lastRenderedPageBreak/>
        <w:t>РАЗДЕЛ 3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E41BA6">
        <w:rPr>
          <w:rFonts w:ascii="TimesNRomCyrMT-Bold" w:hAnsi="TimesNRomCyrMT-Bold" w:cs="TimesNRomCyrMT-Bold"/>
          <w:b/>
          <w:bCs/>
          <w:iCs/>
          <w:sz w:val="32"/>
          <w:szCs w:val="32"/>
        </w:rPr>
        <w:t>МЕЖДУНАРОДНАЯ РЕГИСТРАЦИЯ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14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Регистрация знака в Международном реестре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(1) [Регистрация знака в Международном реестре] Если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Международное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бюро считает, что международная заявка соответствует применяемым к ней тре-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бованиям, оно регистрирует знак в Международном реестре, уведомляет 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ства указанных Договаривающихся сторон о международной регистрации, ин-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формирует об этом Ведомство происхождения и направляет свидетельство вла-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дельцу. Если Ведомство происхождения хочет и соответствующим образом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информирует об этом Международное бюро, свидетельство направляется вла-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дельцу через Ведомство происхождения.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(2) [Содержание регистрации] Международная регистрация содержит: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(i) все данные, содержащиеся в международной заявке, за исключением лю-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бого притязания на приоритет в соответствии с правилом 9(4)(а)(iv), если срок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 датой более ранней подачи и датой международной регистрации превы-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шает шесть месяцев;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(ii) дату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(iii) номер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(iv) соответствующие классификационные символы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Международной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класси-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фикации изобразительных элементов знаков,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определяемые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Международным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бюро, — если знак может быть классифицирован согласно упомянутой класси-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фикации и если международная заявка не содержит заявление о том, что заяви-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тель хочет, чтобы знак рассматривался в качестве знака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стандартном шриф-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товом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исполнении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(v) указание в отношении каждой указанной Договаривающейся стороны,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уточняющее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, является ли она Договаривающейся стороной, указанной в соот-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ветствии с Соглашением, или Договаривающейся стороной, указанной в соот-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ветствии с Протоколом.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(vi) указания, прилагаемые к международной заявке в соответствии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правилом_9(5)(g)(i), в отношении государства-члена или государств-членов, </w:t>
      </w: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которых</w:t>
      </w:r>
      <w:proofErr w:type="gramEnd"/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 xml:space="preserve"> или для которых зарегистрирован более ранний знак, приоритет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рого испрашивается, дату вступления в силу регистрации этого более раннего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iCs/>
          <w:sz w:val="25"/>
          <w:szCs w:val="25"/>
        </w:rPr>
        <w:t>знака и номер соответствующей регистрации.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15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Дата международной регистрации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[Несоблюдение правил, затрагивающих дату международной регистрации]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Если полученная Международным бюро международная заявка не содержит всех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перечисленных ниже элементов: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указаний, позволяющих установить личность заявителя и достаточных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 установления контакта с заявителем или его представителем, при наличии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такового;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указываемых Договаривающихся сторон;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изображения знака;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>(iv) указания товаров и услуг, для которых испрашивается регистрация знака,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датой международной регистрации является дата, на которую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последний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из 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сутствующих элементов получен Международным бюро; в том случае, если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пос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ледний из отсутствующих элементов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получен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Международным бюро в течение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двухмесячного срока, упомянутого в статье_3(4) Соглашения и статье 3(4)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токола, то датой международной регистрации является дата, на которую непол-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ная международная заявка была получена или в соответствии с правилом_11(1)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считается полученной Ведомством происхождения.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[Дата международной регистрации в других случаях]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Во всех других слу-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чаях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датой международной регистрации является дата, определенная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ствии со статьей_3(4) Соглашения и статьей 3(4) Протокола.</w:t>
      </w:r>
    </w:p>
    <w:p w:rsidR="00E41BA6" w:rsidRDefault="00E41BA6">
      <w:pPr>
        <w:rPr>
          <w:rFonts w:ascii="TimesNRomCyrMT-Bold" w:hAnsi="TimesNRomCyrMT-Bold" w:cs="TimesNRomCyrMT-Bold"/>
          <w:bCs/>
          <w:iCs/>
          <w:sz w:val="26"/>
          <w:szCs w:val="26"/>
        </w:rPr>
      </w:pPr>
      <w:r>
        <w:rPr>
          <w:rFonts w:ascii="TimesNRomCyrMT-Bold" w:hAnsi="TimesNRomCyrMT-Bold" w:cs="TimesNRomCyrMT-Bold"/>
          <w:bCs/>
          <w:iCs/>
          <w:sz w:val="26"/>
          <w:szCs w:val="26"/>
        </w:rPr>
        <w:br w:type="page"/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E41BA6">
        <w:rPr>
          <w:rFonts w:ascii="TimesNRomCyrMT-Bold" w:hAnsi="TimesNRomCyrMT-Bold" w:cs="TimesNRomCyrMT-Bold"/>
          <w:b/>
          <w:bCs/>
          <w:iCs/>
          <w:sz w:val="32"/>
          <w:szCs w:val="32"/>
        </w:rPr>
        <w:lastRenderedPageBreak/>
        <w:t>РАЗДЕЛ 4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E41BA6">
        <w:rPr>
          <w:rFonts w:ascii="TimesNRomCyrMT-Bold" w:hAnsi="TimesNRomCyrMT-Bold" w:cs="TimesNRomCyrMT-Bold"/>
          <w:b/>
          <w:bCs/>
          <w:iCs/>
          <w:sz w:val="32"/>
          <w:szCs w:val="32"/>
        </w:rPr>
        <w:t>ФАКТЫ, КОТОРЫЕ ИМЕЮТ МЕСТО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E41BA6">
        <w:rPr>
          <w:rFonts w:ascii="TimesNRomCyrMT-Bold" w:hAnsi="TimesNRomCyrMT-Bold" w:cs="TimesNRomCyrMT-Bold"/>
          <w:b/>
          <w:bCs/>
          <w:iCs/>
          <w:sz w:val="32"/>
          <w:szCs w:val="32"/>
        </w:rPr>
        <w:t>В ДОГОВАРИВАЮЩИХСЯ СТОРОНАХ И ВЛИЯЮТ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E41BA6">
        <w:rPr>
          <w:rFonts w:ascii="TimesNRomCyrMT-Bold" w:hAnsi="TimesNRomCyrMT-Bold" w:cs="TimesNRomCyrMT-Bold"/>
          <w:b/>
          <w:bCs/>
          <w:iCs/>
          <w:sz w:val="32"/>
          <w:szCs w:val="32"/>
        </w:rPr>
        <w:t>НА МЕЖДУНАРОДНЫЕ РЕГИСТРАЦИИ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16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 xml:space="preserve">Возможность уведомления о </w:t>
      </w:r>
      <w:proofErr w:type="gramStart"/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предварительном</w:t>
      </w:r>
      <w:proofErr w:type="gramEnd"/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proofErr w:type="gramStart"/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отказе</w:t>
      </w:r>
      <w:proofErr w:type="gramEnd"/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 xml:space="preserve"> в регистрации на основе возражения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согласно статье 5(2)(с) Протокола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[Информация, относящаяся к возможным возражениям и сроку уведомле-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ния о предварительном отказе в регистрации на основе возражения]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С учетом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статьи 9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sexies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(1)(b) Протокола, если одна из Договаривающихся сторон делает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заявление согласно статье 5(2)(b) и (с), первому предложению, Протокола,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домство этой Договаривающейся стороны сообщает Международному бюро 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мер и имя владельца международной регистрации, если в отношении этой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дународной регистрации, указывающей эту Договаривающуюся сторону, стано-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вится ясно, что срок подачи возражений истекает слишком поздно для любого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предварительного отказа на основе возражений, которые должны быть сообще-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ны Международному бюро в течение 18-месячного срока, упоминаемого в ста-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тье 5(2)(b).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Если на момент сообщения информации, упомянутой в подпункте (а),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известны даты начала и окончания срока подачи возражений, эти даты указы-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ваются в сообщении. Если эти даты на момент сообщения еще не известны, они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должны быть сообщены Международному бюро не позднее, чем любое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ление о предварительном отказе на основе возражения.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Если применяется подпункт (а) и упомянутое в этом подпункте Ведомство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 истечения 18-месячного срока, упомянутого в том же подпункте, информи-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ровало Международное бюро о том, что срок подачи возражений истечет в те-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чение 30 дней до истечения 18-месячного срока, а также о возможности подачи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возражений в течение этих 30 дней, Международное бюро может быть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лено о предварительном отказе, основанном на поданном в течение этих 30 дней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возражении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в течение одного месяца с даты подачи возражения.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[Внесение записи и передача информации]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Международное бюро вносит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Международный реестр получаемую согласно пункту (1) информацию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пере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дает эту информацию владельцу.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17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E41BA6">
        <w:rPr>
          <w:rFonts w:ascii="TimesNRomCyrMT-Bold" w:hAnsi="TimesNRomCyrMT-Bold" w:cs="TimesNRomCyrMT-Bold"/>
          <w:b/>
          <w:bCs/>
          <w:iCs/>
          <w:sz w:val="29"/>
          <w:szCs w:val="29"/>
        </w:rPr>
        <w:t>Предварительный отказ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[Уведомление о предварительном отказе]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Уведомление о предваритель-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ном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отказе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может включать заявление с изложением оснований, по которым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Ведомство, делающее уведомление, считает, что охрана не может быть предос-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тавлена в соответствующей Договаривающейся стороне («предварительный от-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каз ex officio») или заявление о том, что охрана не может быть предоставлена 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соответствующей Договаривающейся стороне из-за поданного возражения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(«предварительный отказ на основе возражения»), или и того, и другого.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>(b) Если на время направления информации, упоминаемой в подпункте (a),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известны даты, на которые начинается и заканчивается период подачи возраже-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ния, эти даты указываются в уведомлении. Если такие даты еще не известны, они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сообщаются в Международное бюро, как только станут известны</w:t>
      </w:r>
      <w:proofErr w:type="gramStart"/>
      <w:r w:rsidRPr="00290D04">
        <w:rPr>
          <w:rFonts w:ascii="TimesNRomCyrMT-Bold" w:hAnsi="TimesNRomCyrMT-Bold" w:cs="TimesNRomCyrMT-Bold"/>
          <w:bCs/>
          <w:iCs/>
          <w:sz w:val="17"/>
          <w:szCs w:val="17"/>
        </w:rPr>
        <w:t>1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[Содержание уведомления]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Уведомление о предварительном отказе дол-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жно содержать или указывать: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Ведомство, направляющее уведомление;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номер международной регистрации, предпочтительно вместе с другими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указаниями, позволяющими подтвердить идентификацию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реги-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страции,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такими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как словесные элементы знака или номер базовой заявки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базовой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[исключен]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(iv) все мотивы предварительного отказа в регистрации вместе со ссылкой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соответствующие основные положения законодательства;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(v) если мотивы предварительного отказа в регистрации относятся к знаку,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торый был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предметом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заявки или регистрации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который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противопоставляется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знаку, являющемуся предметом международной заявки, дату подачи заявки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номер, дату приоритета (при наличии таковой), дату регистрации и номер (при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наличии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таковых), имя и адрес владельца, изображение предшествующего знака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вместе с перечнем всех относящихся к нему товаров и услуг в заявке или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ции этого предшествующего знака; при этом понимается, что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упомянутый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пере-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чень может быть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представлен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на языке этой заявки или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(vi) либо что мотивы, на которых основан предварительный отказ, затраги-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вают все товары и услуги, либо указание товаров и услуг, которые затрагива-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ются или не затрагиваются предварительным отказом;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(vii) разумный для данных обстоятель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 ср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ок для просьбы о пересмотре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обжаловании предварительного отказа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ex officio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, или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предварительного 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каза на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основе возражения, или, в зависимости от случая, для ответа на возра-</w:t>
      </w:r>
    </w:p>
    <w:p w:rsidR="00467B44" w:rsidRPr="00290D04" w:rsidRDefault="00290D04" w:rsidP="00467B4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жение, предпочтительно с указанием даты, н</w:t>
      </w:r>
      <w:r w:rsidR="00467B44">
        <w:rPr>
          <w:rFonts w:ascii="TimesNRomCyrMT-Bold" w:hAnsi="TimesNRomCyrMT-Bold" w:cs="TimesNRomCyrMT-Bold"/>
          <w:bCs/>
          <w:iCs/>
          <w:sz w:val="25"/>
          <w:szCs w:val="25"/>
        </w:rPr>
        <w:t>а которую указанный срок истека</w:t>
      </w:r>
      <w:r w:rsidR="00467B44" w:rsidRPr="00290D04">
        <w:rPr>
          <w:rFonts w:ascii="TimesNRomCyrMT-Bold" w:hAnsi="TimesNRomCyrMT-Bold" w:cs="TimesNRomCyrMT-Bold"/>
          <w:bCs/>
          <w:iCs/>
          <w:sz w:val="25"/>
          <w:szCs w:val="25"/>
        </w:rPr>
        <w:t>ет, и названия органа, в который такая просьба о пересмотре или обжаловании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или ответ должны направляться, с указанием в соответствующих случаях того,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что просьба о пересмотре или обжаловании должна подаваться через посредство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представителя, чей адрес находится на территории Договаривающейся стороны,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Ведомство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которой вынесло решение об отказе.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E41BA6">
        <w:rPr>
          <w:rFonts w:ascii="TimesNRomCyrMT-Bold" w:hAnsi="TimesNRomCyrMT-Bold" w:cs="TimesNRomCyrMT-Bold"/>
          <w:bCs/>
          <w:iCs/>
          <w:sz w:val="16"/>
          <w:szCs w:val="16"/>
        </w:rPr>
        <w:t>1</w:t>
      </w:r>
      <w:proofErr w:type="gramStart"/>
      <w:r w:rsidRPr="00E41BA6">
        <w:rPr>
          <w:rFonts w:ascii="TimesNRomCyrMT-Bold" w:hAnsi="TimesNRomCyrMT-Bold" w:cs="TimesNRomCyrMT-Bold"/>
          <w:bCs/>
          <w:iCs/>
          <w:sz w:val="16"/>
          <w:szCs w:val="16"/>
        </w:rPr>
        <w:t xml:space="preserve"> П</w:t>
      </w:r>
      <w:proofErr w:type="gramEnd"/>
      <w:r w:rsidRPr="00E41BA6">
        <w:rPr>
          <w:rFonts w:ascii="TimesNRomCyrMT-Bold" w:hAnsi="TimesNRomCyrMT-Bold" w:cs="TimesNRomCyrMT-Bold"/>
          <w:bCs/>
          <w:iCs/>
          <w:sz w:val="16"/>
          <w:szCs w:val="16"/>
        </w:rPr>
        <w:t>ринимая данное положение, Ассамблея Мадридского союза подразумевала, что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E41BA6">
        <w:rPr>
          <w:rFonts w:ascii="TimesNRomCyrMT-Bold" w:hAnsi="TimesNRomCyrMT-Bold" w:cs="TimesNRomCyrMT-Bold"/>
          <w:bCs/>
          <w:iCs/>
          <w:sz w:val="16"/>
          <w:szCs w:val="16"/>
        </w:rPr>
        <w:t>если период подачи возражения является продляемым, Ведомство может сообщить толь-</w:t>
      </w:r>
    </w:p>
    <w:p w:rsidR="00290D04" w:rsidRPr="00E41BA6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proofErr w:type="gramStart"/>
      <w:r w:rsidRPr="00E41BA6">
        <w:rPr>
          <w:rFonts w:ascii="TimesNRomCyrMT-Bold" w:hAnsi="TimesNRomCyrMT-Bold" w:cs="TimesNRomCyrMT-Bold"/>
          <w:bCs/>
          <w:iCs/>
          <w:sz w:val="16"/>
          <w:szCs w:val="16"/>
        </w:rPr>
        <w:t>ко</w:t>
      </w:r>
      <w:proofErr w:type="gramEnd"/>
      <w:r w:rsidRPr="00E41BA6">
        <w:rPr>
          <w:rFonts w:ascii="TimesNRomCyrMT-Bold" w:hAnsi="TimesNRomCyrMT-Bold" w:cs="TimesNRomCyrMT-Bold"/>
          <w:bCs/>
          <w:iCs/>
          <w:sz w:val="16"/>
          <w:szCs w:val="16"/>
        </w:rPr>
        <w:t xml:space="preserve"> дату начала периода подачи возражения.</w:t>
      </w:r>
    </w:p>
    <w:p w:rsidR="00E41BA6" w:rsidRDefault="00E41BA6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[Дополнительные требования к уведомлению о предварительном отказе 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основе возражения]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Если предварительный отказ в предоставлении охраны ос-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нован на возражении или на возражении и на других основаниях, уведомление,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кроме соответствия упомянутым в пункте (2) требованиям, должно содержать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указание этого факта, а также имя и адрес возражающей стороны; однако, не-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смотря на пункт (2)(v), если возражение основано на знаке, который был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метом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заявки или регистрации, Ведомство, делающее уведомление, должно со-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общить перечень товаров и услуг, на которых основано возражение, и,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кроме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того, может сообщить полный перечень товаров и услуг этой более ранней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явки или регистрации. При этом понимается, что упомянутые перечни могут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быть представлены на языке более ранней заявки или регистрации.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[Внесение записи; пересылка копий уведомлений]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вносит запись о предварительном отказе в регистрации 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Международный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естр вместе с данными, содержащимися в уведомлении, с указанием даты,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которую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уведомление было направлено или согласно правилу 18(1)(d) считает-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ся направленным Международному бюро, и передает копию уведомления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ству происхождения, если это Ведомство информировало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 том, что оно желает получать такие копии, а также владельцу.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(5)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[Заявления, касающиеся возможности пересмотра]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[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исключен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]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[исключен]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[исключен]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Ведомство Договаривающейся стороны может в заявлении уведомить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Генерального директора о том, что в соответствии с законодательством этой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Договаривающейся стороны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любой предварительный отказ, о котором было уведомлено Междуна-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родное бюро, подлежит пересмотру вышеуказанным Ведомством, независимо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того, был ли такой пересмотр запрошен владельцем;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решение, принятое в результате вышеуказанного пересмотра, может стать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предметом дополнительного пересмотра или обжалования в Ведомстве.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Если это заявление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применяется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и Ведомство не может сообщить о вышеука-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занном решении непосредственно владельцу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соответствующей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международной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регистрации, Ведомство, несмотря на тот факт, что все процедуры в вышеука-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занном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Ведомстве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касающиеся охраны знака, возможно, не были завершены,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направляет заявление, упомянутое в правиле_18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ter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или_(3),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Международному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бюро сразу после принятия вышеуказанного решения. Любое дополнительное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решение, затрагивающее охрану знака, должно быть направлено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ному бюро в соответствии с правилом_18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ter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(4).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(е) Ведомство Договаривающейся стороны может в заявлении уведомить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Генерального директора о том, что в соответствии с законодательством этой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Договаривающейся стороны любой предварительный отказ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ex officio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о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ром было уведомлено Международное бюро, не может становиться предметом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пересмотра в вышеуказанном Ведомстве. Если это заявление применяется, лю-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бое уведомление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ex officio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 предварительном отказе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вышеуказанным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ством, должно считаться включающим заявление в соответствии с правилом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ter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(2)(ii) или_(3).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18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Несоблюдение правил, применяемых к уведомлениям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о предварительных отказах в регистрации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[Договаривающаяся сторона, указанная в соответствии с Соглашением]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Уведомление о предварительном отказе, направленное Ведомством Догова-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ривающейся стороны, указанной в соответствии с Соглашением, не рассматри-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вается как таковое Международным бюро: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если оно не содержит номер какой-нибудь международной регистрации,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если только другие указания, содержащиеся в уведомлении, не позволяют иден-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тифицировать международную регистрацию, к которой относится предваритель-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ный отказ;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>(ii) если оно не содержит никаких мотивов отказа,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если оно направляется Международному бюро слишком поздно, а именно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если оно направляется после истечения одного года с даты, на которую была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осуществлена запись о международной регистрации или запись об указании,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которое было сделано после международной регистрации; при этом понимает-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ся, что упомянутая дата является той же самой, что и дата отправки уведомле-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ния о международной регистрации или сделанном позднее указании.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В случае применения подпункта (а) Международное бюро тем не менее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пересылает копию уведомления владельцу, информирует также владельца и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домство, которое направило уведомление, о том, что уведомление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предвари-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тельном отказе не признается Международным бюро таковым, и указывает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чины этого.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Если уведомление: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не подписано от имени Ведомства, которое направило его, или же иным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образом не соответствует требованиям правила 2 или требованию, применяемо-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му в соответствии с правилом 6(2);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не содержит, где это применимо, подробных сведений о знаке, который,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по-видимому, противопоставляется знаку, являющемуся предметом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ной регистрации (Правило 17 (2)(v) и (3));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не соответствует требованиям правила 17(2)(vi);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(iv) не соответствует требованиям правила 17(2)(vii);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(v) [исключен]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(vi) не содержит,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где это применимо, имя и адрес возражающей сторо-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ны, а также указания товаров и услуг, на которых основывается возражение (пра-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вило 17(3)), то Международное бюро, за исключением случаев применения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пункта (d), тем не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менее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вносит запись о предварительном отказе в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ный реестр. Международное бюро просит Ведомство, которое сообщило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предварительном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отказе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направить исправленное уведомление в течение двух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месяцев с момента просьбы и пересылает владельцу копии неправильно состав-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ленного уведомления и просьбы, направленной соответствующему Ведомству.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Если уведомление не соответствует требованиям правила_17(2)(vii), запись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 предварительном отказе не вносится в Международный реестр. Если, однако,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исправленное уведомление направлено в течение срока, упомянутого в подпун-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кте_(с), то для целей статьи_5 Соглашения оно считается направленным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ежду-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народному бюро на ту же дату, на которую ему было направлено неправильно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составленное уведомление. Если уведомление не исправлено 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установленный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срок, то оно не признается уведомлением о предварительном отказе. В последнем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случае Международное бюро одновременно информирует владельца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ство, направившее уведомление, о том, что уведомление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предварительном 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казе не считается таковым Международным бюро, и указывает причины этого.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(е) Любое исправленное уведомление, если это разрешается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применимым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законодательством, указывает новый разумный срок, в зависимости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обстоя-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тельств, для направления просьбы о пересмотре или обжаловании предваритель-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ного отказа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ex oficio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или предварительного отказа, основанного на возражении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и, в соответствующих случаях, для представления ответа на возражение,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почтительно с указанием даты, на которую истекает этот срок.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(f) Международное бюро передает копию любого исправленного уведомле-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ния владельцу.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[Договаривающаяся сторона, указанная в соответствии с Протоколом]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(а) Пункт_(1) также применяется в случае уведомления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предварительном 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казе,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направленного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Ведомством Договаривающейся стороны, указанной в со-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ответствии с Протоколом; при этом понимается, что срок, упомянутый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пункте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(1)(а)(iii), является сроком, применяемым в соответствии со статьей 5(2)(а)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или, с учетом статьи_9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sexies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(1)(b) Протокола, в соответствии со статьей_5(2)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или (c)(ii) Протокола.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Подпункт_1(а) применяется для того, чтобы определить, соблюдается 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срок, до истечения которого Ведомство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соответствующей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Договаривающейся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стороны должно предоставить Международному бюро информацию, упомяну-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тую в статье_5(2)(с)(i) Протокола. Если такая информация предоставляется пос-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 истечения этого срока, то она не считается предоставленной и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ное бюро информирует об этом соответствующее Ведомство.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Если уведомление о предварительном отказе на основе возражения сде-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лано 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соответствии со статьей 5(2)(с)(ii) Протокола без соблюдения требований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статьи 5(2)(с)(i) Протокола, то оно не рассматривается как уведомление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пред-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варительном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отказе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. В таком случае Международное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бюро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тем не менее направ-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ляет копию уведомления владельцу, одновременно информирует владельца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Ведомство, направившее это уведомление, о том, что уведомление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предвари-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тельном отказе не признается Международным бюро таковым, и указывает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чины этого.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18</w:t>
      </w:r>
      <w:r w:rsidRPr="00467B44"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  <w:t>bis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Временный статус знака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в указанной Договаривающейся стороне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[Ex officio экспертиза завершена, но возражение или замечания третьих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лиц все еще возможны] (a)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Ведомство, которое не направило уведомление 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предварительном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отказе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может в срок, установленный в соответствии со стать-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ей_5(2) Соглашения либо статьей_5(2) (a) или_(b) Протокола, направить в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дународное бюро заявление о том, что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ex officio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экспертиза завершена и 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ство не обнаружило оснований для отказа, но охрана знака все еще является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предметом подачи возражения или замечаний третьих лиц, с указанием даты,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которую такие возражения или замечания могут быть поданы</w:t>
      </w:r>
      <w:proofErr w:type="gramStart"/>
      <w:r w:rsidRPr="00290D04">
        <w:rPr>
          <w:rFonts w:ascii="TimesNRomCyrMT-Bold" w:hAnsi="TimesNRomCyrMT-Bold" w:cs="TimesNRomCyrMT-Bold"/>
          <w:bCs/>
          <w:iCs/>
          <w:sz w:val="17"/>
          <w:szCs w:val="17"/>
        </w:rPr>
        <w:t>1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Ведомство, которое направило уведомление о предварительном отказе,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может направить в Международное бюро заявление о том, что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ex officio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экспер-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тиза завершена, но охрана знака все еще является предметом подачи возраже-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ния или замечаний третьих лиц, с указанием даты, на которую такие возраже-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ния или замечания могут быть поданы.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[Внесение записи, сообщение владельцу и передача копий]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__Международное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бюро вносит запись о каком-либо заявлении, полученном в соответствии с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дан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ным правилом, в Международный реестр, сообщает об этом владельцу и,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заявление было передано или может быть воспроизведено в формате специаль-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ного документа, пересылает владельцу копию данного документа.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18</w:t>
      </w:r>
      <w:r w:rsidRPr="00467B44"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  <w:t>ter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 xml:space="preserve">Окончательный характер статуса знака в </w:t>
      </w:r>
      <w:proofErr w:type="gramStart"/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указанной</w:t>
      </w:r>
      <w:proofErr w:type="gramEnd"/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Договаривающейся стороне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Заявление о предоставлении охраны в отсутствие уведомления о пред-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варительном отказе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]</w:t>
      </w:r>
      <w:r w:rsidRPr="00290D04">
        <w:rPr>
          <w:rFonts w:ascii="TimesNRomCyrMT-Bold" w:hAnsi="TimesNRomCyrMT-Bold" w:cs="TimesNRomCyrMT-Bold"/>
          <w:bCs/>
          <w:iCs/>
          <w:sz w:val="17"/>
          <w:szCs w:val="17"/>
        </w:rPr>
        <w:t>2</w:t>
      </w:r>
      <w:proofErr w:type="gramStart"/>
      <w:r w:rsidRPr="00290D04">
        <w:rPr>
          <w:rFonts w:ascii="TimesNRomCyrMT-Bold" w:hAnsi="TimesNRomCyrMT-Bold" w:cs="TimesNRomCyrMT-Bold"/>
          <w:bCs/>
          <w:iCs/>
          <w:sz w:val="17"/>
          <w:szCs w:val="17"/>
        </w:rPr>
        <w:t xml:space="preserve">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сли до истечения срока, применимого в соответствии со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статьей_5(2) Соглашения или статьей_5(2) (a), (b) или_(c) Протокола, все проце-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дуры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Ведомстве завершены и у Ведомства отсутствуют основания для отказа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 охране, данное Ведомство как можно скорее и до истечения этого срока направ-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ляет в Международное бюро заявление о том, что знаку, являющемуся предме-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том международной регистрации, предоставляется охрана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соответствующей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Договаривающейся стороне</w:t>
      </w:r>
      <w:r w:rsidRPr="00290D04">
        <w:rPr>
          <w:rFonts w:ascii="TimesNRomCyrMT-Bold" w:hAnsi="TimesNRomCyrMT-Bold" w:cs="TimesNRomCyrMT-Bold"/>
          <w:bCs/>
          <w:iCs/>
          <w:sz w:val="17"/>
          <w:szCs w:val="17"/>
        </w:rPr>
        <w:t>3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[Заявление о предоставлении охраны после вынесения предварительного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отказа]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 исключением случаев направления заявления в соответствии с пунк-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том (3),_ Ведомство, которое направляло уведомление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предварительном отка-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зе, после завершения всех процедур в данном Ведомстве, относящихся к охране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знака, направляет в Международное бюро либо</w:t>
      </w:r>
    </w:p>
    <w:p w:rsidR="00290D04" w:rsidRPr="00290D04" w:rsidRDefault="00290D04" w:rsidP="00467B44">
      <w:pPr>
        <w:autoSpaceDE w:val="0"/>
        <w:autoSpaceDN w:val="0"/>
        <w:adjustRightInd w:val="0"/>
        <w:spacing w:after="0" w:line="240" w:lineRule="auto"/>
        <w:ind w:firstLine="708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— заявление о том, что предварительный отказ отозван и знаку предостав-</w:t>
      </w:r>
    </w:p>
    <w:p w:rsidR="00290D04" w:rsidRPr="00290D04" w:rsidRDefault="00290D04" w:rsidP="00467B44">
      <w:pPr>
        <w:autoSpaceDE w:val="0"/>
        <w:autoSpaceDN w:val="0"/>
        <w:adjustRightInd w:val="0"/>
        <w:spacing w:after="0" w:line="240" w:lineRule="auto"/>
        <w:ind w:left="708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ляется охрана в соответствующей Договаривающейся стороне для всех товаров</w:t>
      </w:r>
      <w:r w:rsidR="00467B44">
        <w:rPr>
          <w:rFonts w:ascii="TimesNRomCyrMT-Bold" w:hAnsi="TimesNRomCyrMT-Bold" w:cs="TimesNRomCyrMT-Bold"/>
          <w:bCs/>
          <w:iCs/>
          <w:sz w:val="25"/>
          <w:szCs w:val="25"/>
        </w:rPr>
        <w:t xml:space="preserve">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 услуг, в отношении которых испрашивалась охрана, либо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1 Пояснительное заявление, принятое Ассамблеей Мадридского союза: «Ссылка </w:t>
      </w:r>
      <w:proofErr w:type="gramStart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в</w:t>
      </w:r>
      <w:proofErr w:type="gramEnd"/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правиле 18</w:t>
      </w: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bis </w:t>
      </w: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на замечания третьих лиц </w:t>
      </w:r>
      <w:proofErr w:type="gramStart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применима</w:t>
      </w:r>
      <w:proofErr w:type="gramEnd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 только к тем Договаривающимся сто-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ронам, законодательство </w:t>
      </w:r>
      <w:proofErr w:type="gramStart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которых</w:t>
      </w:r>
      <w:proofErr w:type="gramEnd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 предусматривает такие замечания».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2</w:t>
      </w:r>
      <w:proofErr w:type="gramStart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 П</w:t>
      </w:r>
      <w:proofErr w:type="gramEnd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ринимая данное положение, Ассамблея Мадридского союза подразумевала, что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заявление о предоставлении охраны может относиться к нескольким международным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регистрациям и иметь форму перечня, передаваемого в электронном виде или на бумаж-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ном </w:t>
      </w:r>
      <w:proofErr w:type="gramStart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носителе</w:t>
      </w:r>
      <w:proofErr w:type="gramEnd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, который позволяет идентифицировать эти международные регистрации.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3</w:t>
      </w:r>
      <w:proofErr w:type="gramStart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 П</w:t>
      </w:r>
      <w:proofErr w:type="gramEnd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ринимая пункты (1) и (2) данного правила, Ассамблея Мадридского союза под-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 xml:space="preserve">разумевала, что если применяется правило 34(3), предоставление охраны является </w:t>
      </w:r>
      <w:proofErr w:type="gramStart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пред</w:t>
      </w:r>
      <w:proofErr w:type="gramEnd"/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-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16"/>
          <w:szCs w:val="16"/>
        </w:rPr>
      </w:pPr>
      <w:r w:rsidRPr="00467B44">
        <w:rPr>
          <w:rFonts w:ascii="TimesNRomCyrMT-Bold" w:hAnsi="TimesNRomCyrMT-Bold" w:cs="TimesNRomCyrMT-Bold"/>
          <w:bCs/>
          <w:iCs/>
          <w:sz w:val="16"/>
          <w:szCs w:val="16"/>
        </w:rPr>
        <w:t>метом уплаты второй части пошлины.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467B44">
      <w:pPr>
        <w:autoSpaceDE w:val="0"/>
        <w:autoSpaceDN w:val="0"/>
        <w:adjustRightInd w:val="0"/>
        <w:spacing w:after="0" w:line="240" w:lineRule="auto"/>
        <w:ind w:firstLine="708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— заявление, указывающее товары и услуги, в отношении которых предос-</w:t>
      </w:r>
    </w:p>
    <w:p w:rsidR="00290D04" w:rsidRPr="00290D04" w:rsidRDefault="00290D04" w:rsidP="00467B44">
      <w:pPr>
        <w:autoSpaceDE w:val="0"/>
        <w:autoSpaceDN w:val="0"/>
        <w:adjustRightInd w:val="0"/>
        <w:spacing w:after="0" w:line="240" w:lineRule="auto"/>
        <w:ind w:firstLine="708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тавляется охрана в соответствующей Договаривающейся стороне.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(3) [Подтверждение полного предварительного отказа]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Ведомство, которое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направляло в Международное бюро уведомление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полном предварительном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отказе, после завершения всех процедур в данном Ведомстве, относящихся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охране знака, и если Ведомство приняло решение о подтверждении отказа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ох-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ране знака в соответствующей Договаривающейся стороне в отношении всех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товаров и услуг, направляет в Международное бюро соответствующее заявление.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  <w:r w:rsidRPr="00290D04">
        <w:rPr>
          <w:rFonts w:ascii="TimesNRomCyrMT-Inclined" w:hAnsi="TimesNRomCyrMT-Inclined" w:cs="TimesNRomCyrMT-Inclined"/>
          <w:bCs/>
          <w:iCs/>
          <w:sz w:val="26"/>
          <w:szCs w:val="26"/>
        </w:rPr>
        <w:t>(4) [Последующее решение] Если после направления заявления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Inclined" w:hAnsi="TimesNRomCyrMT-Inclined" w:cs="TimesNRomCyrMT-Inclined"/>
          <w:bCs/>
          <w:iCs/>
          <w:sz w:val="26"/>
          <w:szCs w:val="26"/>
        </w:rPr>
        <w:t xml:space="preserve">ствии с пунктом </w:t>
      </w: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 xml:space="preserve">(2) или _(3) последующее решение оказывает влияние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охрану знака, Ведомство, в той степени, в какой оно было информировано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об этом решении, направляет в Международное бюро последующее заяв-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 xml:space="preserve">ление, указывающее товары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услуги</w:t>
      </w:r>
      <w:proofErr w:type="gramEnd"/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 xml:space="preserve"> в отношении которых знаку предос-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тавляется охрана в соответствующей Договаривающейся стороне</w:t>
      </w:r>
      <w:proofErr w:type="gramStart"/>
      <w:r w:rsidRPr="00290D04">
        <w:rPr>
          <w:rFonts w:ascii="TimesNRomCyrMT-Bold" w:hAnsi="TimesNRomCyrMT-Bold" w:cs="TimesNRomCyrMT-Bold"/>
          <w:bCs/>
          <w:iCs/>
          <w:sz w:val="18"/>
          <w:szCs w:val="18"/>
        </w:rPr>
        <w:t>1</w:t>
      </w:r>
      <w:proofErr w:type="gramEnd"/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Inclined" w:hAnsi="TimesNRomCyrMT-Inclined" w:cs="TimesNRomCyrMT-Inclined"/>
          <w:bCs/>
          <w:iCs/>
          <w:sz w:val="26"/>
          <w:szCs w:val="26"/>
        </w:rPr>
        <w:t xml:space="preserve">(5) [Внесение записи, сообщение владельцу и передача копий] </w:t>
      </w: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Междуна-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родное бюро вносит запись о каком-либо заявлении, полученном в соот-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ветствии с данным правилом, в Международный реестр, сообщает об этом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lastRenderedPageBreak/>
        <w:t>владельцу и, если заявление было передано или может быть воспроизведе-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 xml:space="preserve">но в формате специального документа, пересылает владельцу копию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дан</w:t>
      </w:r>
      <w:proofErr w:type="gramEnd"/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-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290D04">
        <w:rPr>
          <w:rFonts w:ascii="TimesNRomCyrMT-Bold" w:hAnsi="TimesNRomCyrMT-Bold" w:cs="TimesNRomCyrMT-Bold"/>
          <w:bCs/>
          <w:iCs/>
          <w:sz w:val="26"/>
          <w:szCs w:val="26"/>
        </w:rPr>
        <w:t>ного документа.</w:t>
      </w:r>
    </w:p>
    <w:p w:rsidR="00467B44" w:rsidRPr="00290D0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19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Признание международной регистрации недействительной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в указанных Договаривающихся сторонах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[Содержание уведомления о признании регистрации недействительной]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Когда международная регистрация признается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недействительной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указанной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стороне согласно статье 5(6) Соглашения или статье 5(6)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Протокола и решение о признании регистрации недействительной не может бо-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лее быть обжаловано, Ведомство Договаривающейся стороны,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чей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компетент-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ный орган вынес решение о признании регистрации недействительной,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ляет об этом Международное бюро. Уведомление должно содержать или указы-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орган, вынесший решение о признании международной регистрации не-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действительной;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указание о том, что решение о признании регистрации недействительной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не может более быть обжаловано;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(iii) номер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(iv) имя владельца;</w:t>
      </w:r>
    </w:p>
    <w:p w:rsidR="00467B44" w:rsidRPr="00290D04" w:rsidRDefault="00290D0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(v) если признание международной регистрации недействительной не каса</w:t>
      </w:r>
      <w:r w:rsidR="00467B44"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ется всех товаров и услуг, то те из них, в отношении которых регистрация знака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признана недействительной, или те, в отношении которых регистрация не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знана недействительной; и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(vi) дату вынесения решения о признании международной регистрации недей-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ствительной и, по возможности, дату его вступления в силу.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467B44" w:rsidRPr="00290D0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1 Пояснительное заявление, принятое Ассамблеей Мадридского союза: «Ссылка </w:t>
      </w:r>
      <w:proofErr w:type="gramStart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в</w:t>
      </w:r>
      <w:proofErr w:type="gramEnd"/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proofErr w:type="gramStart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правиле</w:t>
      </w:r>
      <w:proofErr w:type="gramEnd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 18ter(4) на последующее решение, которое оказывает влияние на охрану знака,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включает в себя также случай, когда последующее решение было вынесено Ведомством,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proofErr w:type="gramStart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например</w:t>
      </w:r>
      <w:proofErr w:type="gramEnd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 в случае restitutio in integrum (восстановление в прежних правах), несмотря на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тот факт, что Ведомство уже заявило о том, что процедуры в Ведомстве завершены».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[Внесение записи о признании международной регистрации недействитель-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ной и сообщение информации владельцу и соответствующему Ведомству] (а) Меж-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дународное бюро вносит в Международный реестр запись о признании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народной регистрации недействительной вместе с данными, содержащимися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уведомлении о признании международной регистрации недействительной, 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общает об этом владельцу. Международное бюро также сообщает Ведомству,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 направило уведомление о признании международной регистрации не-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действительной, дату, на которую запись о признании регистрации недействи-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тельной была внесена в Международный реестр, если это Ведомство просило 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получении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такой информации.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(b) Запись о признании регистрации недействительной вносится на дату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лучения Международным бюро уведомления, соответствующего применимым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требованиям.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20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 xml:space="preserve">Ограничение права владельца распоряжаться </w:t>
      </w:r>
      <w:proofErr w:type="gramStart"/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международной</w:t>
      </w:r>
      <w:proofErr w:type="gramEnd"/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регистрацией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(1) [Передача информации] (а) Владелец международной регистрации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Договаривающейся стороны владельца может информировать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дународное бюро о том, что право владельца распоряжаться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регистрацией было ограничено, и, если это необходимо, указать соответствую-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щие Договаривающиеся стороны.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Ведомство любой указанной Договаривающейся стороны может инфор-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мировать Международное бюро о том, что право владельца распоряжаться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регистрацией ограничено на территории этой Договаривающейся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(с) Информация, предоставляемая в соответствии с подпунктом (а) или (b),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должна состоять из краткого изложения основных фактов, касающихся такого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ограничения.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[Частичное или полное снятие ограничения] Если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было информировано об ограничении права владельца распоряжаться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народной регистрацией в соответствии с пунктом_(1), сторона, которая переда-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ла эту информацию, должна также информировать Международное бюро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любом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частичном или полном снятии этого ограничения.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(3) [Внесение записи] (а) Международное бюро вносит запись об информа-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ции,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полученной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согласно пунктам_(1) и (2), в Международный реестр и сооб-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щает об этом владельцу, Ведомству Договаривающейся стороны владельца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соответствующим указанным Договаривающимся сторонам.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Информация, предоставляемая в соответствии с подпунктом (а) или (b),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вносится на дату ее получения Международным бюро при условии, что сообще-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ние соответствует применимым требованиям.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20</w:t>
      </w:r>
      <w:r w:rsidRPr="00467B44"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  <w:t>bis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Лицензии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(1) [Заявление о внесении записи о лицензии] (а) Заявление о внесении записи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лицензии должно быть представлено Международному бюро владельцем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ответствующем официальном бланке или, если Ведомство допускает такое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ставление, Ведомством Договаривающейся стороны владельца или Ведомством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стороны, в отношении которой лицензия предоставлена.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Такое заявление должно указывать: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номер соответствующей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имя владельца;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(iii) имя и адрес лицензиата,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приведенные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соответствии с Административ-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ной инструкцией;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(iv) указанные Договаривающиеся стороны, в отношении которых лицензия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предоставлена;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(v) что лицензия предоставлена для всех товаров и услуг, охватываемых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регистрацией, или что товары и услуги, для которых лицензия 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доставлена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, сгруппированы по соответствующим классам Международной клас-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сификации товаров и услуг.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(с) Заявление может также указывать: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если лицензиат является физическим лицом, государство, гражданином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которого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является лицензиат;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если лицензиат является юридическим лицом, правовой характер этого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органа или государства, и, в необходимых случаях,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территориальное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подразде-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ление в государстве, в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 законодательством которого вышеуказан-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ное юридическое лицо было организовано;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(iii) что лицензия касается лишь части территории конкретной указанной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говаривающейся стороны;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(iv) если лицензиат имеет представителя, имя и адрес представителя, указан-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ные в соответствии с Административной инструкцией;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(v) если лицензия является исключительной лицензией или единственной ли-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цензией, то этот факт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17"/>
          <w:szCs w:val="17"/>
        </w:rPr>
        <w:t>1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(vi) в необходимых случаях продолжительность действия лицензии.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(d) Заявление должно быть подписано владельцем или Ведомством,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через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она представлена.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[Несоблюдение правил, применяемых к заявлению] (а) Если заявление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записи о лицензии не соответствует требованиям пункта (1) (а), (b)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(d), Международное бюро уведомляет об этом факте владельца и, если заявле-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ние представлено Ведомством, это Ведомство.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Если указанные недостатки не исправлены в течение трех месяцев с даты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уведомления Международным бюро о недостатках, заявление считается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отозван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ным и Международное бюро сообщает об этом одновременно владельцу, и,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заявление представлено Ведомством, этому Ведомству и возмещает любые упла-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ченные сборы после вычета суммы, соответствующей одной второй сборов, упо-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минаемых в пункте_7 Перечня пошлин и сборов, стороне уплатившей эти сборы.</w:t>
      </w:r>
    </w:p>
    <w:p w:rsidR="00467B4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</w:p>
    <w:p w:rsidR="00467B44" w:rsidRPr="00467B4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1 Заявление о толковании, одобренное Ассамблеей Мадридского союза: «Если</w:t>
      </w:r>
    </w:p>
    <w:p w:rsidR="00467B44" w:rsidRPr="00467B4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просьба внести запись о лицензии не включает </w:t>
      </w:r>
      <w:proofErr w:type="gramStart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предусмотренное</w:t>
      </w:r>
      <w:proofErr w:type="gramEnd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 в правиле 20bis(1)(c)(v)</w:t>
      </w:r>
    </w:p>
    <w:p w:rsidR="00467B44" w:rsidRPr="00467B4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указание о том, что лицензия является исключительной или единственной, можно считать,</w:t>
      </w:r>
    </w:p>
    <w:p w:rsidR="00467B44" w:rsidRPr="00467B4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что лицензия является неисключительной».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(3) [Внесение записи и уведомление] (а) Если заявление соответствует требо-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ваниям пункта (1) (а), (b) и (d) Международное бюро вносит запись о лицензии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Международный реестр вместе с информацией, содержащейся в заявлении, уве-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домляет об этом Ведомства указанных Договаривающихся сторон, в отношении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которых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предоставлена лицензия, и информирует одновременно с этим владель-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ца и, если просьба представлена Ведомством, это Ведомство.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Запись о лицензии вносится на дату получения Международным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заявления, соответствующего применимым требованиям.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(4) [Изменения или отмена внесения записи о лицензии] Пункты (1)—(3)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меняются с учетом соответствующих изменений к просьбе об изменении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отмене внесения записи о лицензии.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(5) [Заявление о том, что внесение записи о какой-либо данной лицензии более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не имеет силы] (а) Ведомство указанной Договаривающейся стороны, которое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уведомлено Международным бюро о внесении записи о лицензии в отношении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этой Договаривающейся стороны, может заявить, что такая запись больше не-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действительна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указанной Договаривающейся стороне.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(b) Заявление, упоминаемое в подпункте_(а) указывает: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мотивы, в силу которых запись о лицензии более не имеет силы;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если заявление не затрагивает все товары и услуги, к которым относится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лицензия, те из них, которые затрагиваются заявлением, или те, которые не зат-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рагиваются заявлением;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(iii) соответствующие основные положения законодательства;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(iv) может ли пересматриваться или обжаловаться такое заявление.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(с) Заявление, упоминаемое в подпункте (а), должно направляться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ежду-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народному бюро до истечения 18 месяцев с даты, на которую уведомление, упо-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минаемое в пункте (3), было направлено соответствующему Ведомству.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(d) Международное бюро вносит запись в Международный реестр о любом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, сделанном в соответствии с подпунктом (с), и уведомляет об этом сто-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рону (владельца или Ведомство), которая представила просьбу внести запись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лицензии.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(е) Любое окончательное решение, касающееся заявления, сделанного в соот-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ветствии с подпунктом (с), должно доводиться до Международного бюро, которое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вносит запись о нем в Международный реестр и уведомляет об этом сторону (вла-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дельца или Ведомство), которая представила просьбу внести запись о лицензии.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(6) [Заявление о том, что внесение записи о лицензии в Международный реестр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не имеет силы в Договаривающейся стороне] (а) Ведомство Договаривающейся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стороны, законодательство которой не предусматривает внесения записи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ли-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цензиях на товарные знаки, может уведомить Генерального директора о том, что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внесение записи о лицензии в Международный реестр не имеет силы в этой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говаривающейся стороне.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Ведомство Договаривающейся стороны, законодательство которой 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дусматривает внесение записи о лицензиях на товарные знаки, может до даты,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 которую настоящее правило вступит в силу, или даты, на которую вышеука-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занная Договаривающаяся сторона становится связанной Соглашением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Протоколом, уведомить Генерального директора о том, что запись о лицензии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Международном реестре не имеет силы в этой Договаривающейся стороне.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Такое уведомление может быть отозвано в любое время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17"/>
          <w:szCs w:val="17"/>
        </w:rPr>
        <w:t>1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21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Замена национальной или региональной регистрации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международной регистрацией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(1) [Уведомление] Если в соответствии со статьей 4bis(2) Соглашения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статьей_4bis(2) Протокола Ведомство указанной Договаривающейся стороны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просьбе обратившегося непосредственно в это Ведомство владельца произвело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 своем реестре отметку о том, что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национальная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или региональная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ция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заменена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международной регистрацией, то данное Ведомство уведомляет об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этом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Международное бюро. Такое уведомление должно указывать: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номер соответствующей международной регистрации,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те товары и услуги, которых касается замена, если она касается не всех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товаров и услуг, перечисленных в международной регистрации;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(iii) дату подачи заявки и ее номер, дату регистрац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ии и ее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номер и, при нали-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чии таковой, дату приоритета национальной или региональной регистрации,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торая заменяется международной регистрацией.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Уведомление может также содержать информацию, касающуюся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каких-либо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других прав, приобретенных в силу этой национальной или региональной реги-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страции, в форме согласованной Международным бюро и соответствующим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Ведомством.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(2) [Внесение записи] (a) Международное бюро вносит в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реестр запись о полученных в соответствии с пунктом (1) указаниях и информи-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рует об этом владельца.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(b) Записи о полученных в соответствии с пунктом (1) указаниях вносятся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дату получения Международным бюро уведомления, соответствующего приме-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нимым требованиям.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21</w:t>
      </w:r>
      <w:r w:rsidRPr="00467B44">
        <w:rPr>
          <w:rFonts w:ascii="TimesNRomCyrMT-BoldInclined" w:hAnsi="TimesNRomCyrMT-BoldInclined" w:cs="TimesNRomCyrMT-BoldInclined"/>
          <w:b/>
          <w:bCs/>
          <w:iCs/>
          <w:sz w:val="29"/>
          <w:szCs w:val="29"/>
        </w:rPr>
        <w:t>bis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Другие факты, касающиеся притязания на старшинство знака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(1) [Окончательный отказ в удовлетворении притязания на старшинство]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Если запись о притязании на старшинство в отношении указания Договарива-</w:t>
      </w:r>
    </w:p>
    <w:p w:rsidR="00467B44" w:rsidRPr="00290D04" w:rsidRDefault="00290D0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ющейся организации внесена в Международный реестр, Ведомство этой орг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а-</w:t>
      </w:r>
      <w:proofErr w:type="gramEnd"/>
      <w:r w:rsidR="00467B44" w:rsidRPr="00467B4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</w:t>
      </w:r>
      <w:r w:rsidR="00467B44"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низации уведомляет Международное бюро о любом окончательном решении о</w:t>
      </w:r>
    </w:p>
    <w:p w:rsidR="00467B44" w:rsidRPr="00290D04" w:rsidRDefault="00467B44" w:rsidP="00467B4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полном или частичном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отказе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удовлетворении такого притязания.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1 Заявление о толковании, одобренное Ассамблеей Мадридского союза: «В подпунк-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те (а) правила 20bis(6) рассматривается случай уведомления Договаривающейся стороной,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proofErr w:type="gramStart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законодательство</w:t>
      </w:r>
      <w:proofErr w:type="gramEnd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 которой не предусматривает внесения записи о лицензиях на товарные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знаки; такое уведомление может быть сделано в любое время; в подпункте (b), </w:t>
      </w:r>
      <w:proofErr w:type="gramStart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с</w:t>
      </w:r>
      <w:proofErr w:type="gramEnd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 другой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стороны рассматривается случай уведомления Договаривающейся стороной, законода-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тельство которой предусматривает внесение записи о лицензиях на товарные знаки, но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proofErr w:type="gramStart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которая</w:t>
      </w:r>
      <w:proofErr w:type="gramEnd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 xml:space="preserve"> не может в настоящее время придать силу записи о лицензии в Международном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proofErr w:type="gramStart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реестре</w:t>
      </w:r>
      <w:proofErr w:type="gramEnd"/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; это последнее уведомление, которое может быть отозвано в любое время, может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быть сделано лишь до вступления данного правила в силу или до того, как Договарива-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  <w:r w:rsidRPr="00467B44">
        <w:rPr>
          <w:rFonts w:ascii="TimesNRomCyrMT-Inclined" w:hAnsi="TimesNRomCyrMT-Inclined" w:cs="TimesNRomCyrMT-Inclined"/>
          <w:bCs/>
          <w:iCs/>
          <w:sz w:val="16"/>
          <w:szCs w:val="16"/>
        </w:rPr>
        <w:t>ющаяся сторона будет связана Соглашением или Протоколом».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[Старшинство, испрашиваемое после осуществления международной ре-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гистрации] Если владелец международной регистрации, делающий указание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организации в соответствии с законодательством этой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говаривающейся организации, испрашивает непосредственно в Ведомстве этой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организации старшинство одного или нескольких более ранних знаков, зареги-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стрированных в государстве — члене или для государства — члена этой орга-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низации, и если такое притязание принято соответствующим Ведомством, то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уведомляет об этом Международное бюро. Такое уведомление должно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содержать: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номер соответствующей международной регистрации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(ii) государство-член или государства-члены, в которых или для которых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регистрирован более ранний знак, вместе с датой регистрации этого более ран-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него знака и номером соответствующей регистрации.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(3) [Другие решения, влияющие на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притязание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на старшинство] Ведомство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организации уведомляет Международное бюро о любых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дальнейших окончательных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решениях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, включая отзыв или аннулирование зна-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ка, влияющих на притязание на старшинство, запись о котором внесена в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дународный реестр.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(4) [Внесение записи в Международный реестр] Международное бюро вно-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сит в Международный реестр запись об информации, о которой было уведом-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лено в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соответствии с пунктами_(1)—(3).</w:t>
      </w:r>
    </w:p>
    <w:p w:rsidR="00467B44" w:rsidRPr="00290D0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22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Прекращение действия базовой заявки,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основанной на ней регистрации или базовой регистрации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(1) [Уведомление, относящееся к прекращению действия базовой заявки, осно-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ванной на ней регистрации или базовой регистрации] (а) Если применяется статья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6 (3) и (4) Соглашения или статья 6 (3) и (4) Протокола или применяются обе ста-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тьи, Ведомство происхождения уведомляет об этом Международное бюро и 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зывает: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номер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имя владельца;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(iii) факты и решения, затрагивающие базовую регистрацию, или, — если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ответствующая международная регистрация основана на базовой заявке, не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лучившей регистрации, — факты и решения, затрагивающие базовую заявку,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или, — если международная регистрация основана на базовой заявке, которая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явилась предметом регистрации, — факты и решения, затрагивающие эту реги-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страцию, а также дату вступления в силу этих фактов и решений;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(iv) те товары и услуги, которые затрагиваются фактами и решениями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которые не затрагиваются фактами и решениями, — если упомянутые факты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решения затрагивают международную регистрацию только в отношении неко-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торых товаров и услуг.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Если судебное дело, упомянутое в статье 6(4) Соглашения, или процеду-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ра,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упомянутая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подпунктах (i), (ii) и (iii) статьи 6(3) Протокола, начаты до 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течения пятилетнего срока, но до истечения этого срока не завершились приня-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тием окончательного решения, упомянутого в статье 6(4) Соглашения, или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нятием окончательного решения, упомянутого во втором предложении статьи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6(3) Протокола, или отзывом или отказом,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упомянутыми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третьем предложе-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нии статьи 6(3) Протокола, Ведомство происхождения, когда оно осведомлено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об этом и незамедлительно после истечения указанного срока соответственно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уведомляет Международное бюро.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(с) Как только судебное дело или процедура,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упомянутые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подпункте (b),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завершились принятием окончательного решения, упомянутого в статье_6(4)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Соглашения, окончательного решения, упомянутого во втором предложении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статьи_6(3) Протокола, или отзывом или отказом,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упомянутыми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третьем пред-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ложении статьи_6(3) Протокола, Ведомство происхождения, когда оно осведом-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лено об этом, незамедлительно уведомляет соответственно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и передает указания, упомянутые в подпунктах (а) (i)—(iv).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[Внесение записи и пересылка уведомлений; аннулирование международной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регистрации] (а) Международное бюро вносит в Международный реестр запись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 любом уведомлении, упомянутом в пункте_(1), и пересылает копию уведомле-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ния Ведомствам указанных Договаривающихся сторон и владельцу.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Если любое уведомление, упомянутое в подпункте_(1) (а) или (с), требует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аннулирования международной регистрации и удовлетворяет требованиям этих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подпунктов, Международное бюро соответственно аннулирует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международную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регистрацию в Международном реестре.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(с) Если международная регистрация аннулирована в Международном рее-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стре в соответствии подпунктом_(b), Международное бюро уведомляет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Ведом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ства указанных Договаривающихся сторон и владельца о нижеследующем: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о дате, на которую международная регистрация аннулирована в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ежду-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народном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реестре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о том, что аннулирование касается всех товаров и услуг, — если это име-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ет место;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(iii) о товарах и услугах, указанных согласно подпункту_(1)(а)(iv), — если 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нулирование касается только некоторых товаров и услуг.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23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Разделение или слияние базовых заявок, основанных на них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регистраций или базовых регистраций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(1) [Уведомление о разделении базовой заявки или слиянии базовых заявок]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 течение пятилетнего срока, упомянутого в статье 6(3) Протокола, имело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мес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 разделение базовой заявки на две или несколько заявок, или слияние несколь-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ких базовых заявок в единую заявку, Ведомство происхождения уведомляет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об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этом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Международное бюро и указывает: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(i) номер международной регистрации или, если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международная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ция еще не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осуществлена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, номер базовой заявки;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имя владельца или заявителя;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(iii) номер каждой заявки, являющейся результатом разделения, или номер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явки, ставшей результатом слияния.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[Внесение записи и уведомление Международным бюро] Международное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бюро вносит запись об упомянутом в пункте_(1) уведомлении в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реестр и одновременно уведомляет Ведомства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указанных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Договаривающихся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 и владельца.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(3) [Разделение или слияние регистраций на основе базовых заявок или базовых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регистраций] Пункты (1) и (2) mutatis mutandis применяются к разделению лю-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бой регистрации или слиянию любых регистраций на основе базовой заявки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заявок в течение пятилетнего периода, упомянутого в статье 6(3) Протокола,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 разделению базовой регистрации или слиянию базовых регистраций в течение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пятилетнего периода, упомянутого в статье 6(3) Соглашения и в статье 6(3)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токола.</w:t>
      </w:r>
    </w:p>
    <w:p w:rsidR="00467B44" w:rsidRPr="00290D0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467B44" w:rsidRDefault="00467B44">
      <w:pPr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iCs/>
          <w:sz w:val="26"/>
          <w:szCs w:val="26"/>
        </w:rPr>
        <w:br w:type="page"/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lastRenderedPageBreak/>
        <w:t>РАЗДЕЛ 5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t>ПОСЛЕДУЮЩИЕ УКАЗАНИЯ; ИЗМЕНЕНИЯ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24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Указание, сделанное после международной регистрации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(1) [Правоспособность] (а) Договаривающаяся сторона может стать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метом указания, сделанного после международной регистрации (далее — «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пос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ледующее указание»), если во время этого указания владелец выполняет усло-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вия по статьям 1(2) и 2 Соглашения или статье 2 Протокола, необходимые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для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того, чтобы являться владельцем международной регистрации.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Если Договаривающаяся сторона владельца связана Соглашением, вла-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делец может указать в соответствии с Соглашением любую Договаривающую-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сторону, которая связана Соглашением.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(с) Если Договаривающаяся сторона владельца связана Протоколом, владе-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лец может указать в соответствии с Протоколом любую Договаривающуюся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сторону, которая связана Протоколом, при условии, что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указанные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Договари-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вающиеся стороны обе не связаны Соглашением.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[Представление; бланк и подпись] (а) Последующее указание представля-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ется Международному бюро владельцем или Ведомством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стороны владельца, однако: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(i) оно должно быть представлено Ведомством происхождения, — если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меняется правило_7(1), действовавшее до 4 октября 2001_г.;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последующее указание должно быть представлено Ведомством Догова-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ривающейся стороны владельца, — если любая из Договаривающихся сторон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соответствии с Соглашением;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(iii) если применяется пункт_(7), последующее указание, являющееся резуль-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татом преобразования, должно быть представлено Ведомством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оговариваю-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щейся организации.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Последующее указание представляется на официальном бланке в одном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экземпляре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. Если оно представляется владельцем, то оно должно быть подпи-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сано владельцем. Если оно представляется Ведомством, то оно должно быть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подписано этим Ведомством и, если этого потребует Ведомство, также и владель-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цем. Если оно представляется Ведомством и это Ведомство, не требуя, чтобы его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подписал также владелец, все же разрешает подписать его и владельцу, владе-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лец может это сделать.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(3) [Содержание] (а) С учетом пункта_(7)(b) последующее указание должно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содержать или указывать: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номер соответствующей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имя и адрес владельца;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(iii) указываемую Договаривающуюся сторону;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(iv) указание на тот факт, что последующее указание относится ко всем 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варам и услугам, перечисленным в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соответствующей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международной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ции; или только те товары и услуги, перечисленные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соответствующей между-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народной регистрации, к которым относится последующее указание, — если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пос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ледующее указание относится к части товаров и услуг;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(v) сумму пошлин и сборов, подлежащих уплате, и способ платежа, либо ин-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струкции о дебетовании необходимой суммы пошлин и сборов со счета, откры-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того в Международном бюро, и идентификацию лица, осуществляющего упла-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ту или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дающего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инструкции;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(vi) дату, на которую последующее указание было получено Ведомством, —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если оно представляется Ведомством.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Если последующее указание касается Договаривающейся стороны, сде-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лавшей согласно правилу_7(2) уведомление, это последующее указание должно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также содержать заявление о намерении использовать знак на территории дан-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ной Договаривающейся стороны; по требованию упомянутой Договаривающей-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стороны заявление должно: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(i) быть подписано самим заявителем и представлено на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отдельном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офици-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альном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бланке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, прилагаемом к последующему указанию,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должно быть включено в последующее указание.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(с) Последующее указание может также содержать: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указания и перевод или переводы, в зависимости от случая, упомянутые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 правиле 9(4)(b);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(ii) просьбу о том, чтобы последующее указание вступило в силу после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сения записи об изменении или об аннулировании данной международной 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гистрации, либо после продления этой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(iii) если последующее указание касается Договаривающейся организации,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указания, упомянутые в правиле_9(5)(g)(i), которые представляются на отдель-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ном официальном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бланке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, прилагаемом к последующему указанию, а также 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зания,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упомянутые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правиле_9(5)(g)(ii).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(d) Если международная регистрация основана на базовой заявке, то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пос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ледующее указание согласно Соглашению должно сопровождаться заявлени-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ем, подписанным Ведомством происхождения, удостоверяющим, что на осно-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ве этой заявки осуществлена регистрация, 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указывающим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дату и номер такой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регистрации, если только Международное бюро уже не получило такое заяв-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ление.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(4) [Пошлины] Последующее указание обусловливается уплатой пошлин,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указанных или упомянутых в пункте 5 Перечня пошлин и сборов.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(5) [Несоблюдение правил] (а) Если последующее указание не соответствует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применяемым требованиям, то, с учетом пункта (10), Международное бюро уве-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домляет об этом факте владельца и Ведомство, если последующее указание было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представлено Ведомством.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Если несоблюдение правил не исправлено в течение трех месяцев с даты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уведомления Международным бюро о несоблюдении правил, то делопроизвод-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ство по последующему указанию считается прекращенным 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бюро уведомляет об этом владельца, а если последующее указание было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ставлено Ведомством, то одновременно и Ведомство, а также возмещает упла-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тившей стороне любые уплаченные пошлины за вычетом суммы, соответствую-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щей половине основной пошлины, упомянутой в подпункте 5.1 Перечня пошлин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и сборов.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(с) Несмотря на подпункты (а) и (b), если требования пункта (1) (b) или (с)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соблюдены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отношении одной или более Договаривающихся сторон, то счи-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тается, что последующее указание не содержит указания этих Договаривающихся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сторон и любые добавочные или индивидуальные пошлины, уже уплаченные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этих Договаривающихся сторон, возмещаются. Если требования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 xml:space="preserve">пункта (1) (b) или (с) не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соблюдены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отношении ни одной из указанных Дого-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варивающихся сторон, применяется подпункт (b).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(6) [Дата последующего указания] (а) Датой последующего указания,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ставленного владельцем непосредственно в Международное бюро, с учетом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пункта (с)(i), является дата его получения Международным бюро.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Датой последующего указания, представленного в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Ведомством, с учетом подпункта_(с)(i) является дата, на которую оно было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лучено этим Ведомством, при условии, что упомянутое указание было получе-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 Международным бюро в течение двух месяцев с этой даты. Если последую-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щее указание не было получено Международным бюро в течение этого срока,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то, с учетом подпункта_(с)(i), (d) и (е), его датой является дата его получения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дународным бюро.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(с) Если последующее указание не соответствует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применяемым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требовани-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ям и несоблюдение правил исправляется в течение трех месяцев с даты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ления,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упомянутого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подпункте_(5)(а), то: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датой последующего указания, когда несоблюдение правил касается лю-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бого из требований, упомянутых в подпунктах_(3) (а)(i), (iii) и (iv) и (b)(i), являет-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ся дата, на которую это указание приведено в соответствие с требованиями,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исключением случая, когда данное указание было представлено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Международному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бюро Ведомством и несоблюдение правил было исправлено в течение двухмесяч-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ного срока, упомянутого в подпункте (b). В последнем случае датой последую-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щего указания является дата, на которую оно было получено данным Ведомством;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на дату, применяемую в соответствии с подпунктом (а) или (b), в зависи-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мости от случая, не влияет несоблюдение соответствующих требований, за 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ключением тех, которые упомянуты в подпунктах (3) (а)(i), (iii) и (iv) и (b)(i).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(d) Несмотря на подпункты (а), (b) и (с), если последующее указание содер-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жит заявление, сделанное в соответствии с подпунктом (3)(с)(ii), то датой после-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дующего указания может быть более поздняя дата, чем дата, проистекающая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из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подпункта (а), (b) или (с).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(е) Если последующее указание является результатом преобразований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ответствии с пунктом_(7), это последующее указание будет иметь дату, на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рую это указание Договаривающейся организации было внесено в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ный реестр.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(7) [Последующее указание в результате преобразования] (а) Если запись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об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указании Договаривающейся организации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Международный реестр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 той степени, в какой это указание аннулировано, получило отказ или прекра-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тило действие согласно законодательству этой организации, владелец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ствующей международной регистрации может обратиться с просьбой о преоб-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разовании указания этой Договаривающейся организации в указание любого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из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ее государств-членов,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является участником Соглашения и/или Прото-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кола.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(b) Просьба о преобразовании в соответствии с подпунктом_(а) должна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держать элементы, упомянутые в пункте_(3)(а) (i)—(iii) и (v), вместе с указанием: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Договаривающейся организации, чье указание подлежит преобразова-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нию,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если последующее указание Договаривающегося государства в результате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преобразования делается в отношении всех товаров и услуг, перечисленных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указания Договаривающейся организации, указание об этом или,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если указание этого Договаривающегося государства относится только к части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товаров и услуг, перечисленных в указании этой Договаривающейся организа-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ции, указание этих товаров и услуг.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(8) [Внесение записи и уведомление] Если Международное бюро считает, что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последующее указание соответствует применяемым требованиям, оно вносит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запись о нем в Международный реестр и уведомляет об этом Ведомство Дого-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стороны, которая была указана в последующем указании, одно-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временно информируя владельца, а если последующее указание было представ-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лено Ведомством, то и это Ведомство.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(9) [Отказ] С учетом соответствующих изменений применяются прави-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ла 16—18ter.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(10) [Последующее указание, не рассматриваемое как таковое] Если требо-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вания подпункта (2)(а) не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соблюдены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, то последующее указание не рассмат-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ривается как таковое и Международное бюро информирует об этом отпра-</w:t>
      </w:r>
    </w:p>
    <w:p w:rsid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вителя.</w:t>
      </w:r>
    </w:p>
    <w:p w:rsidR="00467B44" w:rsidRPr="00290D0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25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Заявление о внесении записи об изменении; заявление о внесении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записи об аннулировании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(1) [Представление заявления] (а) Заявление о внесении записи представля-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ется Международному бюро в одном экземпляре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соответствующем официаль-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ном бланке, если это заявление относится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(i) изменению в праве собственности на международную регистрацию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ношении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всех или некоторых товаров и услуг, а также всех или некоторых 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занных Договаривающихся сторон;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ограничению перечня товаров и услуг в отношении всех или некоторых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указанных Договаривающихся сторон;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(iii) отказу от охраны в отношении некоторых Договаривающихся сторон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для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всех товаров и услуг;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(iv) изменению имени или адреса владельца;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(v) аннулированию международной регистрации в отношении всех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ных Договаривающихся сторон для всех или некоторых товаров и услуг.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(b) С учетом подпункта_(с) заявление должно быть представлено владельцем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или Ведомством Договаривающейся стороны владельца;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однако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заявление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записи об изменении в праве собственности может быть представлено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через Ведомство Договаривающейся стороны или одной из Договаривающих-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сторон, указанных в этом заявлении в соответствии с пунктом (2)(а)(iv).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(с) Заявление о внесении записи об отказе или аннулировании не может быть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представлено непосредственно владельцем, если отказ или аннулирование зат-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рагивает любую Договаривающуюся сторону, указание которой на дату полу-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чения заявления Международным бюро регулируется Соглашением.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(d) Если заявление представляется владельцем, оно должно быть подписано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владельцем. Если оно представляется Ведомством, то оно должно быть подпи-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сано этим Ведомством и, если этого потребует Ведомство, также владельцем.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Если оно представляется Ведомством и это Ведомство, не требуя, чтобы его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под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писал также владелец, разрешает подписать его также владельцу, владелец мо-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жет это сделать.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[Содержание заявления] (а) Заявление о внесении записи об изменении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или заявление о внесении записи об аннулировании международной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ции, наряду с испрашиваемым изменением или аннулированием, должно содер-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жать или указывать: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номер соответствующей международной регистрации;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имя владельца, если изменение не касается имени или адреса представи-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теля;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(iii) имя и адрес,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указанные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соответствии с Административной инструкци-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ей, физического или юридического лица, упомянутого в заявлении в качестве 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вого владельца международной регистрации (далее — правопреемник), — в слу-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чае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изменения в праве собственности на международную регистрацию;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(iv) Договаривающуюся сторону или стороны, в отношении которых право-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преемник выполняет условия в соответствии со статьями_1(2) и 2 Соглашения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 соответствии со статьей_2 Протокола,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необходимые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для того, чтобы являться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владельцем международной регистрации, — в случае изменения в праве собствен-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ности на международную регистрацию;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(v) адрес предприятия или местожительство правопреемника в Договарива-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ющейся стороне или в одной из Договаривающихся сторон, в отношении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рой правопреемник выполняет условия, необходимые для того, чтобы являться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владельцем международной регистрации, — в случае изменения в праве собствен-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ности на международную регистрацию, если адрес правопреемника, сообщаемый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 соответствии с подпунктом (iii), не находится на территории Договаривающей-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стороны или одной из Договаривающихся сторон, сообщаемой в соответствии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 подпунктом_(iv), и если только правопреемник не указал, что он является граж-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данином Договаривающегося государства или государства — члена Договари-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организации;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(vi) товары и услуги, а также указанные Договаривающиеся стороны,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ко-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торым относится изменение владельца, — в случае изменения владельца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народной регистрации,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не относится ко всем товарам и услугам и ко всем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указанным Договаривающимся сторонам;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(vii) сумму пошлин, подлежащих уплате, и способ платежа, либо инструкции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о списании необходимой суммы пошлин со счета, открытого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Международном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бюро, и идентификацию лица, осуществляющего уплату или дающего инструкции.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(b) Заявление о внесении записи об изменении в праве собственности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дународную регистрацию может также содержать: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(i) указание государства, гражданином которого является правопреем-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ник, — если правопреемник является физическим лицом;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(ii) указания, касающиеся организационно-правового характера юридичес-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кого лица и государства, а при необходимости, территориальной единицы внут-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ри государства, по закону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которой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организовано это юридическое лицо, —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правопреемник является юридическим лицом.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(с) Заявление о внесении записи об изменении или об аннулировании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регистрации может также содержать заявление о том, что она дол-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жна быть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до или после внесения записи о другом изменении, или дру-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гом аннулировании, или последующем указании в отношении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данной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междуна-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родной регистрации, либо после продления этой международной регистрации.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 xml:space="preserve">(3) [Неприемлемое заявление] Запись об изменении в праве собственности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международную регистрацию не может быть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 отношении данной 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занной Договаривающейся стороны, если эта Договаривающаяся сторона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(i)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связана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Соглашением, но не связана Протоколом, и Договаривающаяся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сторона, указанная в соответствии с подпунктом_(2)(а)(iv), не связана Соглаше-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нием, или ни одна из Договаривающихся сторон, указанных в соответствии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вы-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шеупомянутым подпунктом, не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связана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Соглашением;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(ii)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связана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Протоколом, но не связана Соглашением, и Договаривающаяся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сторона, указанная в соответствии с подпунктом_(2)(а)(iv), не связана Протоко-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лом, или ни одна из Договаривающихся сторон, указанных в соответствии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вы-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шеупомянутым подпунктом, не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связана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Протоколом.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(4) [Несколько правопреемников] Если в заявлении о внесении записи об изме-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нении в праве собственности на международную регистрацию указаны несколь-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ко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правопреемников, то запись об этом изменении не может быть внесена в отно-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шении данной указанной Договаривающейся стороны, если любой из правопре-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емников не выполняет условий, необходимых чтобы являться владельцем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 в отношении этой Договаривающейся стороны.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26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Неправильно оформленное заявление о внесении записи об изменении</w:t>
      </w:r>
      <w:r w:rsid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 xml:space="preserve"> </w:t>
      </w: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или внесении записи об аннулировании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(1) [Неправильно оформленное заявление] Если заявление о внесении записи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об изменении или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о внесении записи об аннулировании, упомянутые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 правиле_25(1)(а), не удовлетворяют соответствующим требованиям, то, с уче-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том пункта_(3), Международное бюро уведомляет об этом факте владельца 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если заявление было сделано Ведомством, то и это Ведомство.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(2) [Срок, в течение которого разрешено исправление неправильно оформлен-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ного заявления] Неправильно оформленное заявление может быть исправлено 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течение трех месяцев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Международным бюро о неправиль-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ном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оформлении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заявления. Если неправильно оформленное заявление не 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правлено в течение трех месяцев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с даты уведомления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Международным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 неправильном оформлении заявления, делопроизводство по заявлению счита-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ется прекращенным, о чем Международное бюро уведомляет владельца, а если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заявление о внесении записи об изменении или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о внесении записи об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аннулировании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было представлено Ведомством, то одновременно и Ведомство,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а также возмещает плательщику любые уплаченные пошлины за вычетом сум-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мы, соответствующей половине соответствующих пошлин, упомянутых 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под-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пункте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7 Перечня пошлин и сборов.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(3) [Заявления, не признаваемые в качестве таковых] Если требования пра-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вила 25(1) (b) или (с) не соблюдаются, заявление не рассматривается в качестве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такового, о чем Международное бюро информирует отправителя.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27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Внесение записи и уведомление об изменении или аннулировании;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слияние международных регистраций; заявление о том, что изменение</w:t>
      </w:r>
      <w:r w:rsid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 xml:space="preserve"> </w:t>
      </w: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в праве собственности или ограничение не имеет силы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[Внесение записи и уведомление об изменении или об аннулирова-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нии]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(а) Международное бюро, при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условии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что упомянутое в правиле_25(1)(а)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заявление соответствует требованиям, незамедлительно вносит запись об изме-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нении или об аннулировании в Международный реестр и уведомляет об этом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домства указанных Договаривающихся сторон, в которых это изменение имеет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силу или, в случае аннулирования, — Ведомства всех указанных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оговариваю-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щихся сторон, одновременно информируя владельца, и если заявление было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представлено Ведомством, то и это Ведомство. Если внесение записи связано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изменением в праве собственности, в случае полного изменения в праве собствен-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ности Международное бюро также уведомляет прежнего владельца, а в случае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частичного изменения владельца — владельца той части международной регис-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трации,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которая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переуступлена или передана иным образом. Если заявление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внесении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записи об аннулировании было представлено владельцем или иным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домством, чем Ведомство происхождения, в течение пятилетнего срока, упомя-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нутого в статье_6(3) Соглашения и в статье_6(3) Протокола, то Международное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бюро также информирует Ведомство происхождения.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Внесение записи об изменении или об аннулировании осуществляется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дату получения Международным бюро заявления, соответствующего применя-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емым требованиям, за исключением случая, когда заявление сделано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ствии с правилом_25(2)(с), — в этом случае внесение записи может осуществляться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 более позднюю дату.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(2) [Исключен]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[Внесение записи о слиянии международных регистраций]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Если в резуль-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тате частичного изменения в праве собственности одно и то же физическое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юридическое лицо записано в качестве владельца двух или нескольких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народных регистраций, то по просьбе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упомянутого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физического или юридичес-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кого лица, направленной непосредственно или через Ведомство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оговариваю-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щейся стороны владельца, такие регистрации становятся предметом слияния.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Международное бюро уведомляет об этом Ведомства указанных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оговариваю-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щихся сторон, затрагиваемых изменением, и одновременно сообщает владель-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цу и, если это заявление представлено Ведомством, этому Ведомству.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[Заявление о том, что изменение в праве собственности не имеет силы]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Ведомство указанной Договаривающейся стороны, которое Международное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бюро уведомляет об изменении в праве собственности, затрагивающем эту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говаривающуюся сторону, может заявить, что изменение в праве собственнос-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ти не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имеет силы в упомянутой Договаривающейся стороне. Действие такого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заявления будет заключаться в том, что в отношении упомянутой Договарива-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ющейся стороны соответствующая международная регистрация остается на имя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прежнего владельца.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Заявление, упомянутое в подпункте (а), должно указывать: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мотивы, по которым изменение владельца не имеет силы;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>(ii) соответствующие основные положения законодательства;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может ли подлежать такое заявление пересмотру или обжалованию.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(с) Заявление, упомянутое в подпункте_(а), направляется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Международному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бюро до истечения 18 месяцев с даты, на которую уведомление, упомянутое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пункте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(а), было направлено соответствующему Ведомству.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Международное бюро вносит в Международный реестр запись о любом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заявлении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сделанном в соответствии с подпунктом (с), и, в зависимости от слу-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чая, производит запись в качестве отдельной международной регистрации той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части международной регистрации, которая была предметом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указанного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заяв-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ления, и уведомляет об этом сторону (владельца или Ведомство), которая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ставила заявление о внесении записи об изменении владельца, и нового вла-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дельца.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(е) О любом окончательном решении, относящемся к заявлению, сделанно-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му в соответствии с подпунктом_(с), уведомляется Международное бюро,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вносит запись об этом в Международный реестр, и, в зависимости от слу-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чая, изменяет соответствующим образом Международный реестр и уведомляет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об этом сторону (владельца или Ведомство), которая представила заявление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внесении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записи об изменении владельца, и нового владельца.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(5)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[Заявление о том, что ограничение не имеет силы]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Ведомство указан-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ной Договаривающейся стороны, которая уведомлена Международным бюро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об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ограничении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списка товаров и услуг, затрагивающем эту Договаривающуюся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сторону, может заявить, что ограничение не имеет силы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указанной Договари-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вающейся стороне. Такое заявление будет иметь последствием, что в отношении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указанной Договаривающейся стороны ограничение не будет применяться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товарам и услугам, затрагиваемым этим заявлением.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В заявлении, упомянутом в подпункте (а), указываются: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мотивы, по которым ограничение не имеет силы;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(ii) если заявление не затрагивает все товары и услуги, к которым имеет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ношение ограничение, те из них, которые затрагиваются заявлением, или те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из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них, которые не затрагиваются заявлением;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соответствующие основные положения законодательства;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(iv) может ли такое заявление пересматриваться или обжаловаться.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(с) Заявление, упомянутое в подпункте (а), направляется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Международному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бюро до истечения 18 месяцев с даты, на которую уведомление, упомянутое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подпункте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(а), было направлено соответствующему Ведомству.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Международное бюро вносит запись в Международный реестр о любом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заявлении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сделанном в соответствии с подпунктом (с), и уведомляет об этом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сторону (владельца или Ведомство), которое представило заявление о внесении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записи об ограничении.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(е) О любом окончательном решении, относящемся к заявлению, сделанно-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му в соответствии с подпунктом_(с), уведомляется Международное бюро,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вносит запись об этом в Международный реестр и уведомляет об этом сто-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рону (владельца или Ведомство),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которая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представила заявление о внесении за-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писи об ограничении.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28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Исправления в Международном реестре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[Исправление]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Если Международное бюро, действуя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ex_officio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или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просьбе владельца или Ведомства, считает, что в Международном реестре име-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ется ошибка, относящаяся к международной регистрации, оно соответственно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вносит изменение в реестр.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[Уведомление]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Международное бюро уведомляет соответственно вла-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дельца и одновременно Ведомства указанных Договаривающихся сторон,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ко-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торых исправление имеет силу. Кроме того, если Ведомство, которое испроси-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ло о внесении исправления, не является Ведомством указанной Договаривающей-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ся стороны, в отношении которой действует исправление,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также информирует это Ведомство.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[Отказ после внесения исправления]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Любое упомянутое в пункте (2)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домство имеет право заявить в уведомлении о предварительном отказе, направ-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ленном Международному бюро, что оно не может или не может более предос-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тавлять охрану международной регистрации в исправленном виде. Статья_5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глашения или статья_5 Протокола и правила_16—18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ter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применяются с учетом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соответствующих изменений, при этом понимается, что период, разрешенный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для направления указанного уведомления, отсчитывается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 даты направления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уведомления об исправлении соответствующему Ведомству.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[Сроки исправления]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Несмотря на пункт (1), ошибка, относимая к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какому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либо Ведомству, и исправление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которой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затронет права, вытекающие из междуна-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родной регистрации, может быть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исправлена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лишь в том случае, если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ное бюро получило заявление об исправлении в те</w:t>
      </w:r>
      <w:r w:rsidR="00467B44">
        <w:rPr>
          <w:rFonts w:ascii="TimesNRomCyrMT-Bold" w:hAnsi="TimesNRomCyrMT-Bold" w:cs="TimesNRomCyrMT-Bold"/>
          <w:bCs/>
          <w:iCs/>
          <w:sz w:val="25"/>
          <w:szCs w:val="25"/>
        </w:rPr>
        <w:t xml:space="preserve">чение девяти месяцев </w:t>
      </w:r>
      <w:proofErr w:type="gramStart"/>
      <w:r w:rsidR="00467B44">
        <w:rPr>
          <w:rFonts w:ascii="TimesNRomCyrMT-Bold" w:hAnsi="TimesNRomCyrMT-Bold" w:cs="TimesNRomCyrMT-Bold"/>
          <w:bCs/>
          <w:iCs/>
          <w:sz w:val="25"/>
          <w:szCs w:val="25"/>
        </w:rPr>
        <w:t>с даты пуб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ликации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Международном реестре записи, которая подлежит исправлению.</w:t>
      </w:r>
    </w:p>
    <w:p w:rsidR="00467B44" w:rsidRDefault="00467B44">
      <w:pPr>
        <w:rPr>
          <w:rFonts w:ascii="TimesNRomCyrMT-Bold" w:hAnsi="TimesNRomCyrMT-Bold" w:cs="TimesNRomCyrMT-Bold"/>
          <w:bCs/>
          <w:iCs/>
          <w:sz w:val="26"/>
          <w:szCs w:val="26"/>
        </w:rPr>
      </w:pPr>
      <w:r>
        <w:rPr>
          <w:rFonts w:ascii="TimesNRomCyrMT-Bold" w:hAnsi="TimesNRomCyrMT-Bold" w:cs="TimesNRomCyrMT-Bold"/>
          <w:bCs/>
          <w:iCs/>
          <w:sz w:val="26"/>
          <w:szCs w:val="26"/>
        </w:rPr>
        <w:br w:type="page"/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lastRenderedPageBreak/>
        <w:t>РАЗДЕЛ 6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t>ПРОДЛЕНИЕ СРОКА ДЕЙСТВИЯ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29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Неофициальное уведомление об истечении срока действия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Факт неполучения неофициального уведомления, упомянутого в статье 7(4)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Соглашения и в статье 7(3) Протокола, не является оправданием нарушения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любых сроков в соответствии с правилом 30.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30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Подробности в отношении продления срока действия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[Пошлины]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Срок действия международной регистрации продлевается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путем уплаты самое позднее на дату, на которую должно быть осуществлено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продление международной регистрации,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основной пошлины;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там, где это применимо, дополнительной пошлины;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(iii) добавочной пошлины или индивидуальной пошлины, в зависимости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случая, для каждой указанной Договаривающейся стороны, для которой запись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об отказе или признании регистрации недействительной в отношении всех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ответствующих товаров и услуг не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внесена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Международный реестр, как 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дусматривается или упоминается в пункте_6 Перечня пошлин и сборов. Однако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такая уплата может быть сделана в течение шести месяцев с даты, на которую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должно быть осуществлено продление международной регистрации, при усло-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вии, что одновременно уплачивается добавочный сбор, предусмотренный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пункте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_6.5 Перечня пошлин и сборов.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Если любой платеж, осуществленный для целей продления, получен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дународным бюро ранее, чем за три месяца до даты, на которую должно быть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осуществлено продление международной регистрации, то он считается получен-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ным за три месяца до этой даты.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[Другие подробности]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Если владелец не желает продлить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ную регистрацию в отношении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какой-либо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указанной Договаривающейся сто-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роны, для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которой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запись об отказе в отношении всех соответствующих това-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ров и услуг не внесена в Международный реестр, уплата требуемых пошлин дол-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жна сопровождаться заявлением о том, что запись о продлении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регистрации в отношении этой Договаривающейся стороны не следует вносить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 Международный реестр.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Если владелец желает продлить международную регистрацию в отноше-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нии какой-либо указанной Договаривающейся стороны, несмотря на факт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вне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сения в Международный реестр записи об отказе для этой Договаривающейся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стороны в отношении всех соответствующих товаров и услуг, уплата требуемых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пошлин для этой Договаривающейся стороны, — включая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добавочную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пошли-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ну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или индивидуальную пошлину, в зависимости от случая, — должна сопро-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вождаться заявлением о том, чтобы была сделана запись в Международный ре-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естр о продлении международной регистрации в отношении упомянутой Дого-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варивающейся стороны.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Международная регистрация не может быть продлена в отношении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>говаривающейся стороны, в отношении которой была внесена запись о призна-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нии ее недействительной для всех товаров и услуг согласно правилу_19(2) или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отношении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которой была внесена запись об отказе согласно правилу_27(1)(а).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Международная регистрация не может быть продлена в отношении указанной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Договаривающейся стороны для тех товаров и услуг, в отношении которых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вне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сена запись о признании международной регистрации недействительной 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дан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ной Договаривающейся стороне согласно правилу_19(2) или в отношении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рых была внесена запись об ограничении согласно правилу_27(1)(а).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Факт непродления международной регистрации в отношении всех указан-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ных Договаривающихся сторон не считается изменением в смысле статьи_7(2)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Соглашения или статьи_7(2) Протокола.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[Недоплата пошлин]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Если сумма полученных пошлин меньше суммы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пошлин, требуемых для продления, Международное бюро незамедлительно уве-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домляет об этом одновременно владельца и представителя, если таковой имеет-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ся. В уведомлении указывается недостающая сумма.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Если по истечении шестимесячного срока, упомянутого в подпункте_(1)(а),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сумма полученных пошлин меньше суммы, требуемой согласно пункту_(1),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дународное бюро, с учетом подпункта_(с), не вносит запись о продлении, возме-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щает полученную сумму стороне, уплатившей ее, и уведомляет об этом владель-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ца и представителя, если таковой имеется.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Если упомянутое в подпункте_(а) уведомление было направлено в тече-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ние трех месяцев, предшествующих истечению шестимесячного срока, упомя-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нутого в подпункте_(1)(а), и если сумма полученных пошлин по истечении это-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го срока, упомянутого в подпункте_(1)(а), меньше суммы, требуемой согласно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пункту_(1), но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составляет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 крайней мере_70 % от этой суммы,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ное бюро будет действовать, как предусмотрено правилом_31(1) и (3). Если 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течение трех месяцев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 даты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вышеупомянутого уведомления требуемая сумма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уплачена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не полностью, Международное бюро аннулирует продление,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ляет об этом владельца, представителя, если таковой имеется, и Ведомства,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которые были уведомлены о продлении, и возмещает полученную сумму пла-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тельщику.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[Период, за который уплачиваются пошлины за продление]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Пошлины, взи-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маемые за каждое продление, уплачиваются за десять лет, независимо от факта,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что международная регистрация содержит в перечне указанных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оговариваю-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щихся сторон только Договаривающие стороны, указанные в соответствии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Соглашением, только Договаривающиеся стороны, указанные в соответствии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Протоколом, или Договаривающиеся стороны, указанные в соответствии с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глашением, и Договаривающиеся стороны, указанные в соответствии с Прото-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колом. Что касается платежей в соответствии с Соглашением, то такой платеж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 десять лет считается платежом за десятилетний период.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31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Внесение записи о продлении срока действия регистрации;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уведомление и свидетельство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[Внесение записи и вступление продления в силу]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Запись о продлении вно-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сится в Международный реестр и имеет дату, на которую это продление долж-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 быть осуществлено, даже если требуемые за продление пошлины уплачива-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 xml:space="preserve">ются в течение льготного периода, упомянутого в статье_7(5) Соглашения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статье_7(4) Протокола.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[Дата продления в случае последующих указаний]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Дата вступления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дления в силу является одной и той же для всех указаний, содержащихся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дународной регистрации, независимо от даты, на которую запись 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таких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ука-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заниях была внесена в Международный реестр.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[Уведомление и свидетельство]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Международное бюро уведомляет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ства соответствующих указанных Договаривающихся сторон о продлении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высылает свидетельство владельцу.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[Уведомление в случае непродления]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(а) Если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международная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ция не продлевается, то Международное бюро уведомляет об этом Ведомства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всех Договаривающихся сторон, указанных в этой международной регист-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рации.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Если международная регистрация не продлевается в отношении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какой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либо указанной Договаривающейся стороны, то Международное бюро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ственно уведомляет Ведомство этой Договаривающейся стороны.</w:t>
      </w:r>
    </w:p>
    <w:p w:rsidR="00467B44" w:rsidRDefault="00467B44">
      <w:pPr>
        <w:rPr>
          <w:rFonts w:ascii="TimesNRomCyrMT-Bold" w:hAnsi="TimesNRomCyrMT-Bold" w:cs="TimesNRomCyrMT-Bold"/>
          <w:bCs/>
          <w:iCs/>
          <w:sz w:val="26"/>
          <w:szCs w:val="26"/>
        </w:rPr>
      </w:pPr>
      <w:r>
        <w:rPr>
          <w:rFonts w:ascii="TimesNRomCyrMT-Bold" w:hAnsi="TimesNRomCyrMT-Bold" w:cs="TimesNRomCyrMT-Bold"/>
          <w:bCs/>
          <w:iCs/>
          <w:sz w:val="26"/>
          <w:szCs w:val="26"/>
        </w:rPr>
        <w:br w:type="page"/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lastRenderedPageBreak/>
        <w:t>РАЗДЕЛ 7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t>БЮЛЛЕТЕНЬ И БАЗА ДАННЫХ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32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Бюллетень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[Информация, относящаяся к международным регистрациям]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(а)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народное бюро публикует в Бюллетене соответствующие данные, касающиеся: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международных регистраций, осуществленных в соответствии с прави-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лом_14;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информации, переданной в соответствии с правилом_16(1);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предварительных отказов в охране, о которых сделана запись в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ствии с правилом_17(4), с указанием того, относится ли отказ ко всем товарам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услугам или лишь к некоторым из них, но без указания соответствующих това-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ров и услуг и без указания мотивов отказа, заявлений и информации, о которых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сделана запись в соответствии с правилами_18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bis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(2) и 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ter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(5);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(iv) продлений, о которых сделана запись в соответствии с правилом_31(1);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(v) последующих указаний, о которых сделана запись в соответствии с пра-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вилом_24(8);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(vi) продолжения действия международных регистраций в соответствии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 правилом_39;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(vii) изменений владельца, ограничений, отказов от охраны и изменений име-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 или адреса владельца, о которых сделана запись в соответствии с прави-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лом_27;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(viii) аннулирований, осуществленных в соответствии с правилом 22(2), или 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которых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сделана запись в соответствии с правилом 27(1) или правилом_34(3)(d);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(ix) исправлений, осуществленных в соответствии с правилом_28;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(x) признаний международных регистраций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недействительными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о которых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сделана запись в соответствии с правилом_19(2);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(xi) информации, о которой сделана запись в соответствии с правилами 20,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20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bis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21, 21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bis,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22(2)(а), 23, 27 (3) и (4) и 40(3);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(xii) международных регистраций, которые не были продлены.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Изображение знака публикуется в том виде, в котором оно фигурирует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международной заявке. Если заявитель сделал заявление, упомянутое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правиле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_9(4)(а)(vi), то публикация должна указывать этот факт.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Если в соответствии с правилом_9(4)(а) (v) или (vii) представляется цвет-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ное изображение знака, то Бюллетень должен содержать черно-белое и цветное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изображения знака.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[Информация, касающаяся особых требований и некоторых заявлений</w:t>
      </w: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говаривающихся сторон]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Международное бюро публикует в Бюллетене: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любое уведомление, сделанное в соответствии с правилом_7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правилом_20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bis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(6), и любое заявление, сделанное в соответствии с правилом_17(5)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или (е);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любые заявления, сделанные в соответствии со статьей_5(2)(b) или стать-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ей_5(2) (b) и (с), первое предложение, Протокола;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любые заявления, сделанные в соответствии со статьей_8(7) Протокола;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(iv) любое уведомление, сделанное в соответствии с правилом_34(2)(b) или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(3)(а);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(v) список дней, по которым Международное бюро закрыто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публично-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го посещения, на текущий и следующий календарный год.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[Количество экземпляров для Ведомств Договаривающихся сторон]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Международное бюро высылает Ведомству каждой Договаривающейся сто-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роны экземпляры Бюллетеня. Каждое Ведомство имеет право бесплатно полу-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чить два экземпляра, и если в течение данного календарного года количество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указаний, зарегистрированных в отношении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соответствующей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Договаривающей-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ся стороны, превышает 2000, то в последующем году оно получит один допол-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нительный экземпляр, а также дальнейшие дополнительные экземпляры за каж-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дую 1000 указаний свыше 2000. Каждая Договаривающаяся сторона может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купать каждый год за половину подписной цены такое же количество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экземпляров, которое она имеет право получать бесплатно.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Если Бюллетень имеется в наличии на разных носителях, каждое 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ство может выбрать носитель, на котором оно желает получить любой экземп-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ляр, на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который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оно имеет право.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33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Электронная база данных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[Содержание базы данных]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Сведения, запись о которых вносится в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дународный реестр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которые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также одновременно публикуются в Бюллетене 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 правилом_32, заносятся в электронную базу данных.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[Сведения, касающиеся международных заявок и последующих указаний,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находящихся на рассмотрении]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Если международная заявка или указание в со-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ответствии с правилом_24 не вносится в Международный реестр в течение трех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рабочих дней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 даты получения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Международным бюро международной заявки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или указания, Международное бюро заносит в электронную базу данных все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сведения, содержащиеся в международной заявке или в указании, несмотря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любые несоблюдения правил, которые могут содержаться 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полученной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между-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народной заявке или указании.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[Доступ к электронной базе данных]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Электронная база данных открыта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 доступа Ведомствам Договаривающихся сторон и, в случае уплаты предпи-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санной пошлины, если таковая предписана, прочим пользователям путем 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доставления к ней доступа в режиме онлайн или с помощью других средств,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оп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ределяемых Международным бюро. Стоимость доступа оплачивается пользова-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телем. Сведения, внесенные в соответствии с пунктом_(2), сопровождаются 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дупреждением о том, что Международное бюро пока не вынесло решения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международной заявке или указанию в соответствии с правилом_24.</w:t>
      </w:r>
    </w:p>
    <w:p w:rsidR="00467B44" w:rsidRDefault="00467B44">
      <w:pPr>
        <w:rPr>
          <w:rFonts w:ascii="TimesNRomCyrMT-Bold" w:hAnsi="TimesNRomCyrMT-Bold" w:cs="TimesNRomCyrMT-Bold"/>
          <w:bCs/>
          <w:iCs/>
          <w:sz w:val="26"/>
          <w:szCs w:val="26"/>
        </w:rPr>
      </w:pPr>
      <w:r>
        <w:rPr>
          <w:rFonts w:ascii="TimesNRomCyrMT-Bold" w:hAnsi="TimesNRomCyrMT-Bold" w:cs="TimesNRomCyrMT-Bold"/>
          <w:bCs/>
          <w:iCs/>
          <w:sz w:val="26"/>
          <w:szCs w:val="26"/>
        </w:rPr>
        <w:br w:type="page"/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lastRenderedPageBreak/>
        <w:t>РАЗДЕЛ 8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t>ПОШЛИНЫ И СБОРЫ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34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Размеры и уплата пошлин и сборов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[Размеры пошлин и сборов]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Размеры пошлин и сборов, уплачиваемых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 Соглашением, Протоколом или настоящей Инструкцией, за 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ключением индивидуальных пошлин,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указаны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Перечне пошлин и сборов, при-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лагаемом к настоящей Инструкции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составляющем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ее неотъемлемую часть.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[Платежи]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Пошлины и сборы, указанные в Перечне пошлин и сбо-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ров, могут быть уплачены Международному бюро заявителем или владельцем,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или, по желанию заявителя или владельца в случае, когда Ведомство происхож-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дения или другое заинтересованное Ведомство принимает на себя сбор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пере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сылку таких пошлин, они могут быть уплачены этим Ведомством.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Любая Договаривающаяся сторона, Ведомство которой принимает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себя сбор и пересылку пошлин, уведомляет об этом Генерального директора.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[Индивидуальная пошлина, уплачиваемая в двух частях]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Договарива-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ющаяся сторона, которая делает или сделала заявление в соответствии со стать-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ей_8(7) Протокола, может уведомить Генерального директора о том, что инди-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видуальная пошлина, подлежащая уплате в связи с указанием этой Договари-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вающейся стороны, состоит из двух частей, причем первая часть уплачивается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во время подачи международной заявки или последующего указания этой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говаривающейся стороны, а вторая часть уплачивается в более поздний срок,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который определяется в соответствии с законодательством этой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оговариваю-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щейся стороны.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Если применяется подпункт_(а), ссылки на индивидуальную пошлину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пунктах 2, 3 и 5 Перечня пошлин и сборов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подразумеваются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как ссылки на пер-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вую часть индивидуальной пошлины.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(с) Если применяется подпункт_(а), Ведомство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соответствующей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указанной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Договаривающейся стороны уведомляет Международное бюро о дате уплаты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второй части индивидуальной пошлины. В уведомлении указываются: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номер соответствующей международной регистрации,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имя владельца,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дата, на которую должна быть уплачена вторая часть индивидуальной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пошлины,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(iv) если размер второй части индивидуальной пошлины зависит от числа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классов товаров и услуг, в отношении которых знак охраняется в соответству-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ющей указанной Договаривающейся стороне, — число таких классов.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Международное бюро направляет уведомление владельцу регистрации.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Если вторая часть индивидуальной пошлины уплачивается в течение соответ-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ствующего срока, Международное бюро вносит в Международный реестр запись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об уплате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уведомляет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об этом Ведомство Договаривающейся стороны.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вторая часть индивидуальной пошлины не уплачена в течение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установленного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срока, Международное бюро уведомляет об этом Ведомство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соответствующей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Договаривающейся стороны, аннулирует международную регистрацию в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дународном реестре в отношении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соответствующей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Договаривающейся сторо-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>ны и уведомляет об этом владельца.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[Способы платежа пошлин и сборов Международному бюро]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Пошлины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сборы уплачиваются Международному бюро в порядке, указанном в Админис-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тративной инструкции.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(5)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[Указания, сопровождающие уплату]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 уплате любой пошлины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дународному бюро должны быть указаны: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(i) перед международной регистрацией — имя заявителя,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соответствующий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знак и цель платежа;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после международной регистрации — имя владельца, номер соответству-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ющей международной регистрации и цель платежа.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(6) [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Дата платежа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] (а) С учетом правила_30(1) и подпункта_(b) любая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шлина или сбор считаются уплаченными Международному бюро на дату,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которую Международное бюро получит требуемую сумму.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Если требуемая сумма имеется в наличии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открытом в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ном бюро счете и бюро получило инструкцию от владельца счет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а о ее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снятии,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пошлина считается уплаченной Международному бюро на день, когда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ежду-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народное бюро получает международную заявку, последующее указание, инст-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рукцию о снятии второй части индивидуальной пошлины, просьбу о внесении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записи об изменении или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инструкцию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 продлении срока международной 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гистрации.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(7)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[Изменение размера пошлин]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(а) Если размер пошлины, уплачиваемой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подачу международной заявки, изменяется между, с одной стороны, датой,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которую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Ведомством происхождения получено заявление о представлении меж-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дународной заявки в Международное бюро или в соответствии с правилом_(11)(1)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(а) или (с) считается полученным, и с другой стороны, датой получения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народной заявки Международным бюро, то применяется пошлина,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действовав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шая на первую дату.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В случае, когда указание в соответствии с правилом_24 представляется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Ведомством происхождения или любым другим заинтересованным Ведомством,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а размер пошлин за это указание изменяется между, с одной стороны, датой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лучения Ведомством просьбы владельца представить упомянутое указание 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 другой стороны, датой получения указания Международным бюро, применя-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ется пошлина, действовавшая на первую дату.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В случае применения пункта_(3)(а) применяется размер второй части ин-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дивидуальной пошлины, действующей на последнюю дату, упомянутую в этом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пункте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В случае, когда размер пошлин, уплачиваемых за продление срока дей-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ствия международной регистрации, изменяется между датой уплаты и датой,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которую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должно быть осуществлено продление, применяется пошлина, действо-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вавшая на дату уплаты или на дату, которая в соответствии с правилом_30(1)(b)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считается датой уплаты.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(е) В случае изменения размеров каких-либо пошлин и сборов, иных, чем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упомянутые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пунктах_(а), (b), (с) и (d), применяется размер, действовавший на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дату получения пошлины или сбора Международным бюро.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35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Денежные средства, применяемые для уплаты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[Обязанность использовать швейцарские денежные средства]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Все плате-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жи 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соответствии с настоящей Инструкцией производятся Международному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бюро швейцарскими денежными средствами независимо от того, были 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няты эти пошлины и сборы Ведомством в других денежных средствах, если уп-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лата производится таким Ведомством.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[Установление размера индивидуальной пошлины в швейцарских денежных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средствах]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В случае, когда Договаривающаяся сторона в соответствии со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статьей_8(7)(а) Протокола делает заявление о том, что она желает получать ин-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дивидуальную пошлину, размер такой индивидуальной пошлины, указываемый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Международному бюро, приводится в денежных средствах, используемых ее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Ведомством.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В случае, когда пошлина указывается в заявлении, упомянутом в подпун-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кте_(а), в денежных средствах, отличных от швейцарских,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Генеральный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дирек-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тор после консультации с заинтересованным Ведомством устанавливает размер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индивидуальной пошлины в швейцарских денежных средствах на основании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официального обменного курса Объединенных Наций.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В случае, когда в течение более трех следующих друг за другом месяцев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официальный обменный курс Объединенных Наций между швейцарской валю-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той и другой валютой, в которой Договаривающейся стороной указан размер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индивидуальной пошлины, увеличивается или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уменьшается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 крайней мере на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5 процентов по отношению к последнему обменному курсу, использованному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установления размера индивидуальной пошлины в швейцарских франках,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домство этой Договаривающейся стороны может обратиться к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Генеральному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директору с просьбой установить новый размер индивидуальной пошлины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швейцарской валюте в соответствии с официальным обменным курсом Объеди-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ненных Наций,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существующим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на день, предшествующий дню подачи просьбы.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Генеральный директор принимает соответствующие меры. Новый размер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меняется с даты, устанавливаемой Генеральным директором, причем предусмат-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ривается, что эта дата находится между первым и вторым месяцами после пуб-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ликации упомянутого размера в Бюллетене.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В случае, когда в течение более трех следующих друг за другом месяцев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официальный обменный курс Объединенных Наций между швейцарской валю-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той и другой валютой, в которой Договаривающейся стороной указан размер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индивидуальной пошлины, увеличивается или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уменьшается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 крайней мере на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10 процентов по отношению к последнему обменному курсу, использованному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 установления размера индивидуальной пошлины в швейцарских франках,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Генеральный директор устанавливает новый размер индивидуальной пошлины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 швейцарской валюте в соответствии с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действующим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на этот день официаль-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ным обменным курсом Объединенных Наций. Новый размер применяется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даты, устанавливаемой Генеральным директором, причем предусматривается,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что эта дата находится между первым и вторым месяцами после публикации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упомянутого размера в Бюллетене.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36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Освобождение от уплаты пошлин и сборов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Внесение записей освобождается от уплаты пошлин и сборов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следующих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случаях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за назначение представителя, любое изменение, касающееся представи-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теля, и аннулирование записи о представителе;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за любое изменение, касающееся номеров телефона или телефакса вла-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дельца;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за исключение международной регистрации из Реестра;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(iv) за любой отказ от регистрации в соответствии с правилом_25(1)(а)(iii),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(v) за любое ограничение, осуществленное в самой международной заявке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 правилом_9(4)(а)(xiii) или в последующем указании в соответствии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 правилом_24(3)(а)(iv);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(vi) за любое заявление Ведомства в соответствии со статьей_6(4), первое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ложение, Соглашения или со статьей_6(4), первое предложение, Протокола;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(vii) за существование судебного процесса или окончательного решения, зат-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рагивающего базовую заявку или основанную на ней регистрацию или базовую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регистрацию;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(viii) за любой отказ в соответствии с правилом_17, правилом_24(9) или пра-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вилом_28(3), за любое заявление в соответствии с правилами_18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bis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или 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ter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любое заявление в соответствии с правилом_20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bis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(5) или правилом_27 (4) или (5);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(ix) за признание международной регистрации недействительной;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(x) за информацию, сообщенную в соответствии с правилом_20;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(xi) за любое уведомление в соответствии с правилом_21 или правилом_23;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(xii) за любое исправление в Международном реестре.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37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Распределение дополнительных и добавочных пошлин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(1) Коэффициент, который указан в статье_8 (5) и (6) Соглашения и статье_8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(5) и (6) Протокола, имеет следующие значения: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 Договаривающихся сторон, которые проводят экспертизу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только абсолютных оснований для отказа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.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. . . . . . . . . . . . . . . . . . . . . . . два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 Договаривающихся сторон, которые кроме этого проводят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экспертизу на наличие более ранних прав: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по возражению третьих лиц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.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. . . . . . . . . . . . . . . . . . . . . . . . . . . . . . три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ex officio . . . . . . . . . . . . . . . . . . . . . . . . . . . . . . . . . . . . . . . . . . . .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четыре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(2) Коэффициент четыре применяется также к Договаривающимся сторонам,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которые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проводят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ex officio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поиск на наличие более ранних прав с указанием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наиболее существенных ссылок.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38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Зачисление индивидуальных пошлин на счета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соответствующих Договаривающихся сторон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Любая индивидуальная пошлина, уплачиваемая Международному бюро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отношении Договаривающейся стороны, сделавшей заявление в соответствии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статьей_8(7)(а) Протокола, зачисляется на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открытый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Международном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 xml:space="preserve">счет данной Договаривающейся стороны в течение месяца, следующего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 ме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сяцем, во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время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которого была осуществлена запись о международной регист-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рации, последующем указании или продлении, за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которую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была уплачена по-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шлина, или запись об уплате второй части индивидуальной пошлины.</w:t>
      </w:r>
    </w:p>
    <w:p w:rsidR="00467B44" w:rsidRDefault="00467B44">
      <w:pPr>
        <w:rPr>
          <w:rFonts w:ascii="TimesNRomCyrMT-Bold" w:hAnsi="TimesNRomCyrMT-Bold" w:cs="TimesNRomCyrMT-Bold"/>
          <w:bCs/>
          <w:iCs/>
          <w:sz w:val="26"/>
          <w:szCs w:val="26"/>
        </w:rPr>
      </w:pPr>
      <w:r>
        <w:rPr>
          <w:rFonts w:ascii="TimesNRomCyrMT-Bold" w:hAnsi="TimesNRomCyrMT-Bold" w:cs="TimesNRomCyrMT-Bold"/>
          <w:bCs/>
          <w:iCs/>
          <w:sz w:val="26"/>
          <w:szCs w:val="26"/>
        </w:rPr>
        <w:br w:type="page"/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lastRenderedPageBreak/>
        <w:t>РАЗДЕЛ 9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32"/>
          <w:szCs w:val="32"/>
        </w:rPr>
      </w:pPr>
      <w:r w:rsidRPr="00467B44">
        <w:rPr>
          <w:rFonts w:ascii="TimesNRomCyrMT-Bold" w:hAnsi="TimesNRomCyrMT-Bold" w:cs="TimesNRomCyrMT-Bold"/>
          <w:b/>
          <w:bCs/>
          <w:iCs/>
          <w:sz w:val="32"/>
          <w:szCs w:val="32"/>
        </w:rPr>
        <w:t>ПРОЧИЕ ПОЛОЖЕНИЯ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Правило 39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Продолжение действия международных регистраций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в некоторых государствах-преемниках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Если любое государство («государство-преемник»), чья территория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получения этим государством независимости была частью территории Догова-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ривающегося государства («страны-правопредшественницы), сдало на хранение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Генеральному директору заявление о продолжении действия, последствие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рого заключается в том, что Соглашение применяется государством-преемником,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то действие в государстве-преемнике любой международной регистрации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тер-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риториальным расширением на страну-правопредшественницу, дата вступления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силу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которой наступает раньше даты, установленной в соответствии с пунк-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том _(2), осуществляется при условии: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подачи в Международное бюро в течение шести месяцев с даты направ-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ления Международным бюро соответствующего извещения владельцу междуна-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родной регистрации заявления о продолжении действия такой международной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регистрации в государстве-преемнике;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уплаты Международному бюро в течение того же срока пошлины в раз-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мере_23_швейцарских франков, которая переводится Международным бюро Ве-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домству государства-преемника, и пошлины в размере_41_швейцарского фран-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ка,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уплачиваемой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пользу Международного бюро.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Дата, указанная в пункте_(1), является датой, о которой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государство-пре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емник уведомляет Международное бюро для целей настоящего правила,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при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условии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что такая дата не может быть более ранней, чем дата получения неза-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висимости государством-преемником.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По получении заявления и уплаты пошлин, указанных в пункте_(1),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дународное бюро уведомляет об этом Ведомство государства-преемника и вно-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сит соответствующую запись в Международный реестр.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(4) В связи с любой международной регистрацией, в отношении которой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Ведомство государства-преемника получило уведомление в соответствии с пун-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ктом_(3), такое Ведомство может отказать в предоставлении охраны только в том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случае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, если срок, указанный в статье_5(2) Соглашения, не истек в отношении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территориального расширения на страну-правопредшественницу и если уведом-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ление об отказе получено Международным бюро в течение этого срока.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(5) Настоящее правило не распространяется на Российскую Федерацию 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государство, которое сдало на хранение Генеральному директору заявление,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 которым оно является правопреемником Договаривающейся сто-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роны.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9"/>
          <w:szCs w:val="29"/>
        </w:rPr>
      </w:pP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40</w:t>
      </w:r>
    </w:p>
    <w:p w:rsidR="00290D04" w:rsidRPr="00467B4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467B44">
        <w:rPr>
          <w:rFonts w:ascii="TimesNRomCyrMT-Bold" w:hAnsi="TimesNRomCyrMT-Bold" w:cs="TimesNRomCyrMT-Bold"/>
          <w:b/>
          <w:bCs/>
          <w:iCs/>
          <w:sz w:val="29"/>
          <w:szCs w:val="29"/>
        </w:rPr>
        <w:t>Вступление в силу; переходные положения</w:t>
      </w:r>
    </w:p>
    <w:p w:rsidR="00467B44" w:rsidRDefault="00467B4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[Вступление в силу]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Настоящая Инструкция вступает в силу с 1 апреля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1996 года и начиная с этой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даты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заменяет Инструкцию к Мадридскому согла-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шению о международной регистрации знаков,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действующую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на 31 марта 1996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года, (далее — Инструкция к Соглашению).</w:t>
      </w:r>
    </w:p>
    <w:p w:rsidR="00512A0F" w:rsidRDefault="00512A0F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[Общие переходные положения]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Несмотря на пункт_(1):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(i) международная заявка,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просьба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 представлении которой Международ-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ному бюро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получена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или считается полученной Ведомством происхождения в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правилом_11(1) (а) или (с) до 1 апреля 1996 года, с учетом ее соот-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ветствия требованиям Инструкции к Соглашению, считается соответствующей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необходимым требованиям для целей правила_14;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заявление о внесении записи об изменении в соответствии с правилом_20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Инструкции к Соглашению, которое высылается Ведомством происхождения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или другим заинтересованным Ведомством Международному бюро до_1_апре-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ля 1996_года, или, если такая дата может быть определена, как дата получения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Ведомством происхождения или другим заинтересованным Ведомством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для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представления Международному бюро и она предшествует дате_1_апреля 1996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года, с учетом его соответствия требованиям Инструкции к Соглашению счита-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ется соответствующим необходимым требованиям для целей правила_24(7)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соответствующему порядку, установленному правилом_27;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(iii) международная заявка или заявление о внесении записи об изменении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соответствии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с правилом_20 Инструкции к Соглашению, которые до 1 апреля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1996 года были предметом любых действий со стороны Международного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 соответствии с правилами_11, 12, 13 или 21 Инструкции к Соглашению, будут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продолжать обрабатываться Международным бюро в соответствии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указанны-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ми правилами; дата международной регистрации или внесения записи в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еж-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дународный реестр регулируются правилами_15 или 22 Инструкции к Согла-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шению;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(iv) уведомление об отказе или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уведомление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 признании регистрации недей-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ствительной,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высланное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Ведомством указанной Договаривающейся стороны до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1_апреля 1996 года, с учетом его соответствия требованиям Инструкции к Согла-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шению считается соответствующим необходимым требованиям для целей пра-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вила_17(4) и (5) или правила_19(2).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Для целей правила_34(7) действующими пошлинами и сборами на любую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дату до 1_апреля 1996 года будут являться пошлины и сборы, предписываемые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правилом_32 Инструкции к Соглашению.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(с) Несмотря на правило_10(1), если в соответствии с правилом_34(7)(а)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шлинами, уплаченными за подачу международной заявки, являются пошлины,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предписанные правилом_32 Инструкции к Соглашению за 20 лет, то второго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платежа не требуется.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(d) Если в соответствии с правилом_34(7)(b) пошлинами, уплаченными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последующее указание, являются пошлины, предписанные правилом_32 Инструк-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ции к Соглашению, то пункт_(3) не применяется.</w:t>
      </w:r>
    </w:p>
    <w:p w:rsidR="00512A0F" w:rsidRDefault="00512A0F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[Переходные положения, применяемые к международным регистрациям,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для которых пошлины были уплачены за 20 лет]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Если международная регист-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рация, за которую требуемые пошлины были уплачены за 20 лет, является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lastRenderedPageBreak/>
        <w:t>метом последующего указания в соответствии с правилом_24 и если текущий срок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охраны этой международной регистрации истекает более, чем через 10_лет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пос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 даты вступления в силу последующего указания, как определено согласно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правилу_24(6), применяются положения подпунктов_(b) и (с).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За шесть месяцев до истечения первого десятилетнего периода текущего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срока охраны международной регистрации Международное бюро высылает вла-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дельцу и его представителю, при наличии такового, извещение, указывающее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точную дату истечения первого десятилетнего периода, а также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Д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оговариваю-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щиеся стороны, которые были предметом последующих указаний, упомянутых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в подпункте (а). Правило_29 применяется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mutatis mutandis.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(с) За второй десятилетний период в отношении последующих указаний,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упомянутых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подпункте (а), потребуется уплата добавочных и индивидуальных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пошлин, соответствующих пошлинам, упомянутым в правиле_30(1)(iii). Прави-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ло_30 (1) и (3) применяется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mutatis mutandis.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(d) Международное бюро вносит в Международный реестр запись о том, что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уплата Международному бюро за второй десятилетний период произведена.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Датой записи является дата истечения первого десятилетнего периода, даже если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требуемые пошлины уплачиваются в течение льготного периода, упомянутого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 статье_7(5) Соглашения и в статье_7(4) Протокола.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(е) Международное бюро уведомляет Ведомства соответствующих указанных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Договаривающихся сторон о том, была или не была осуществлена уплата за вто-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рой десятилетний период, а также информирует об этом владельца.</w:t>
      </w:r>
    </w:p>
    <w:p w:rsidR="00512A0F" w:rsidRDefault="00512A0F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(4)__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[Переходные положения в отношении языков]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(a) Правило_6,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действовав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шее до 1_апреля_2004_года, продолжает применяться к любой международной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за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явке, поданной до этой даты, и к любой международной заявке, регулируемой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исключительно Соглашением, поданной между этой датой и 31 августа 2008 года,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включительно, к любому сообщению, относящемуся к ней, и к любому сообще-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нию, запись 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котором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подлежит внесению в Международный реестр или кото-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рое подлежит публикации в Бюллетене,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касающемуся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международной регистра-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ции, полученной на ее основе, за исключением случаев, когда: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(i) международная регистрация являлась предметом последующего указа-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ния, сделанного в рамках Протокола между _1 апреля_2004_года и_31августа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2008_года;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(ii) международная регистрация является предметом последующего указа-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ния, сделанного на 1 сентября_2008_года или позднее; 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(iii) запись о последующем указании внесена в Международный реестр.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Для целей данного пункта международная заявка предполагается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подан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ной на дату, на которую просьба о представлении заявки в Международное бюро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получена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или предполагается полученной, в соответствии с правилом 11(1)(a)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или_(c), Ведомством происхождения, и предполагается, что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международная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ре-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гистрация является предметом последующего указания на дату, когда последу-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ющее указание представлено в Международное бюро, если оно представлено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непосредственно владельцем, или на дату, на которую просьба о представлении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последующего указания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подана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в Ведомство Договаривающейся стороны вла-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дельца, если оно представлено через последнее.</w:t>
      </w:r>
    </w:p>
    <w:p w:rsidR="00512A0F" w:rsidRDefault="00512A0F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(5)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[Переходные положения в отношении заявления о предоставлении охраны]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До_1 января _2011 года Ведомство не обязано направлять заявления о предостав-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лении охраны в соответствии с правилом18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ter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(1).</w:t>
      </w:r>
    </w:p>
    <w:p w:rsidR="00290D04" w:rsidRPr="00512A0F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512A0F">
        <w:rPr>
          <w:rFonts w:ascii="TimesNRomCyrMT-Bold" w:hAnsi="TimesNRomCyrMT-Bold" w:cs="TimesNRomCyrMT-Bold"/>
          <w:b/>
          <w:bCs/>
          <w:iCs/>
          <w:sz w:val="29"/>
          <w:szCs w:val="29"/>
        </w:rPr>
        <w:lastRenderedPageBreak/>
        <w:t>Правило 41</w:t>
      </w:r>
    </w:p>
    <w:p w:rsidR="00290D04" w:rsidRPr="00512A0F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9"/>
          <w:szCs w:val="29"/>
        </w:rPr>
      </w:pPr>
      <w:r w:rsidRPr="00512A0F">
        <w:rPr>
          <w:rFonts w:ascii="TimesNRomCyrMT-Bold" w:hAnsi="TimesNRomCyrMT-Bold" w:cs="TimesNRomCyrMT-Bold"/>
          <w:b/>
          <w:bCs/>
          <w:iCs/>
          <w:sz w:val="29"/>
          <w:szCs w:val="29"/>
        </w:rPr>
        <w:t>Административная инструкция</w:t>
      </w:r>
    </w:p>
    <w:p w:rsidR="00512A0F" w:rsidRDefault="00512A0F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(1)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>[Принятие Административной инструкции; Вопросы, регулируемые этой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proofErr w:type="gramStart"/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Инструкцией]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Генеральный директор принимает Административную инст-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рукцию. Генеральный директор может изменять ее. Прежде чем принять или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изменить Административную инструкцию Генеральный директор консультиру-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ется с Ведомствами, которые непосредственно заинтересованы в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предлагаемой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Административной инструкции или в предлагаемых изменениях.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(b) Административная инструкция рассматривает вопросы, отнесенные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ее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кругу ведения настоящей Инструкцией, а также детали применения данной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И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струкции.</w:t>
      </w:r>
    </w:p>
    <w:p w:rsidR="00512A0F" w:rsidRDefault="00512A0F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(2)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[Контроль со стороны Ассамблеи]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Ассамблея может предложить Гене-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ральному директору изменить любое положение Административной инструкции,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 Генеральный директор действует в соответствии с этой просьбой.</w:t>
      </w:r>
    </w:p>
    <w:p w:rsidR="00512A0F" w:rsidRDefault="00512A0F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(3)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[Публикация и дата начала действия]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(а) Административная инструкция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и любое изменение к ней публикуются в Бюллетене.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(b) Любая публикация указывает дату, на которую публикуемые положения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вступают в силу. Для различных положений могут быть указаны различные даты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при условии, что никакое положение не может быть объявлено действующим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до</w:t>
      </w:r>
      <w:proofErr w:type="gramEnd"/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его публикации в Бюллетене.</w:t>
      </w:r>
    </w:p>
    <w:p w:rsidR="00512A0F" w:rsidRDefault="00512A0F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bookmarkStart w:id="0" w:name="_GoBack"/>
      <w:bookmarkEnd w:id="0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(4) </w:t>
      </w:r>
      <w:r w:rsidRPr="00290D04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[Коллизия с Соглашением, Протоколом или данной Инструкцией] </w:t>
      </w: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В_случае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коллизии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между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, </w:t>
      </w:r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</w:t>
      </w:r>
      <w:proofErr w:type="gramEnd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 xml:space="preserve"> одной стороны, любым положением Административной ин-</w:t>
      </w:r>
    </w:p>
    <w:p w:rsidR="00290D04" w:rsidRPr="00290D04" w:rsidRDefault="00290D04" w:rsidP="00290D04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5"/>
          <w:szCs w:val="25"/>
        </w:rPr>
      </w:pPr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струкции и, с другой стороны, любым положением Соглашения, Протокола или</w:t>
      </w:r>
    </w:p>
    <w:p w:rsidR="005E5D05" w:rsidRPr="00290D04" w:rsidRDefault="00290D04" w:rsidP="00290D04">
      <w:proofErr w:type="gramStart"/>
      <w:r w:rsidRPr="00290D04">
        <w:rPr>
          <w:rFonts w:ascii="TimesNRomCyrMT-Bold" w:hAnsi="TimesNRomCyrMT-Bold" w:cs="TimesNRomCyrMT-Bold"/>
          <w:bCs/>
          <w:iCs/>
          <w:sz w:val="25"/>
          <w:szCs w:val="25"/>
        </w:rPr>
        <w:t>данной Инструкции, преимущественную силу имеют последние.__</w:t>
      </w:r>
      <w:proofErr w:type="gramEnd"/>
    </w:p>
    <w:sectPr w:rsidR="005E5D05" w:rsidRPr="00290D04" w:rsidSect="00E41BA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RomCyrMT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RomCyr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RomCyrMT-Inclin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RomCyrMT-BoldInclin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D04"/>
    <w:rsid w:val="00260C7A"/>
    <w:rsid w:val="00290D04"/>
    <w:rsid w:val="003A3EC5"/>
    <w:rsid w:val="00467B44"/>
    <w:rsid w:val="00512A0F"/>
    <w:rsid w:val="005E5D05"/>
    <w:rsid w:val="00657302"/>
    <w:rsid w:val="00E4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58</Pages>
  <Words>22830</Words>
  <Characters>130132</Characters>
  <Application>Microsoft Office Word</Application>
  <DocSecurity>0</DocSecurity>
  <Lines>1084</Lines>
  <Paragraphs>305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2013-07-31T13:34:00Z</dcterms:created>
  <dcterms:modified xsi:type="dcterms:W3CDTF">2013-07-31T14:06:00Z</dcterms:modified>
</cp:coreProperties>
</file>