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55E" w:rsidRDefault="0032455E" w:rsidP="0032455E">
      <w:pPr>
        <w:pStyle w:val="Defaul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245481" cy="12382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145" cy="123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55E" w:rsidRPr="0032455E" w:rsidRDefault="0032455E" w:rsidP="0032455E">
      <w:pPr>
        <w:pStyle w:val="Default"/>
        <w:rPr>
          <w:lang w:val="en-US"/>
        </w:rPr>
      </w:pPr>
    </w:p>
    <w:p w:rsidR="0032455E" w:rsidRPr="0032455E" w:rsidRDefault="0032455E" w:rsidP="0032455E">
      <w:pPr>
        <w:pStyle w:val="a3"/>
        <w:spacing w:before="140"/>
        <w:jc w:val="center"/>
        <w:rPr>
          <w:color w:val="000000"/>
          <w:sz w:val="32"/>
          <w:szCs w:val="32"/>
        </w:rPr>
      </w:pPr>
      <w:r w:rsidRPr="0032455E">
        <w:rPr>
          <w:sz w:val="32"/>
          <w:szCs w:val="32"/>
        </w:rPr>
        <w:t xml:space="preserve"> </w:t>
      </w:r>
      <w:r w:rsidRPr="0032455E">
        <w:rPr>
          <w:b/>
          <w:bCs/>
          <w:color w:val="000000"/>
          <w:sz w:val="32"/>
          <w:szCs w:val="32"/>
        </w:rPr>
        <w:t xml:space="preserve">СТАНДАРТ ST.14 </w:t>
      </w:r>
    </w:p>
    <w:p w:rsidR="0032455E" w:rsidRDefault="0032455E" w:rsidP="0032455E">
      <w:pPr>
        <w:pStyle w:val="a3"/>
        <w:spacing w:before="140"/>
        <w:jc w:val="center"/>
        <w:rPr>
          <w:color w:val="000000"/>
          <w:lang w:val="en-US"/>
        </w:rPr>
      </w:pPr>
      <w:r w:rsidRPr="0032455E">
        <w:rPr>
          <w:color w:val="000000"/>
        </w:rPr>
        <w:t xml:space="preserve">РЕКОМЕНДАЦИИ ПО ВКЛЮЧЕНИЮ ССЫЛОК, </w:t>
      </w:r>
    </w:p>
    <w:p w:rsidR="0032455E" w:rsidRPr="0032455E" w:rsidRDefault="0032455E" w:rsidP="0032455E">
      <w:pPr>
        <w:pStyle w:val="a3"/>
        <w:spacing w:before="140"/>
        <w:jc w:val="center"/>
        <w:rPr>
          <w:color w:val="000000"/>
        </w:rPr>
      </w:pPr>
      <w:proofErr w:type="gramStart"/>
      <w:r w:rsidRPr="0032455E">
        <w:rPr>
          <w:color w:val="000000"/>
        </w:rPr>
        <w:t xml:space="preserve">ЦИТИРУЕМЫХ В ПАТЕНТНЫХ ДОКУМЕНТАХ </w:t>
      </w:r>
      <w:proofErr w:type="gramEnd"/>
    </w:p>
    <w:p w:rsidR="0032455E" w:rsidRDefault="0032455E" w:rsidP="0032455E">
      <w:pPr>
        <w:pStyle w:val="1"/>
        <w:spacing w:before="140"/>
        <w:jc w:val="center"/>
        <w:rPr>
          <w:i/>
          <w:iCs/>
          <w:color w:val="000000"/>
          <w:sz w:val="20"/>
          <w:szCs w:val="20"/>
          <w:lang w:val="en-US"/>
        </w:rPr>
      </w:pPr>
    </w:p>
    <w:p w:rsidR="0032455E" w:rsidRDefault="0032455E" w:rsidP="0032455E">
      <w:pPr>
        <w:pStyle w:val="1"/>
        <w:spacing w:before="140"/>
        <w:jc w:val="center"/>
        <w:rPr>
          <w:i/>
          <w:iCs/>
          <w:color w:val="000000"/>
          <w:sz w:val="20"/>
          <w:szCs w:val="20"/>
          <w:lang w:val="en-US"/>
        </w:rPr>
      </w:pPr>
      <w:proofErr w:type="gramStart"/>
      <w:r>
        <w:rPr>
          <w:i/>
          <w:iCs/>
          <w:color w:val="000000"/>
          <w:sz w:val="20"/>
          <w:szCs w:val="20"/>
        </w:rPr>
        <w:t>Комментарии</w:t>
      </w:r>
      <w:proofErr w:type="gramEnd"/>
      <w:r>
        <w:rPr>
          <w:i/>
          <w:iCs/>
          <w:color w:val="000000"/>
          <w:sz w:val="20"/>
          <w:szCs w:val="20"/>
        </w:rPr>
        <w:t xml:space="preserve"> Международного бюро к изданию </w:t>
      </w:r>
    </w:p>
    <w:p w:rsidR="0032455E" w:rsidRPr="0032455E" w:rsidRDefault="0032455E" w:rsidP="0032455E">
      <w:pPr>
        <w:pStyle w:val="Default"/>
        <w:rPr>
          <w:lang w:val="en-US"/>
        </w:rPr>
      </w:pP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Статьи, публикуемые в научных и технических журналах, часто содержат определенное число ссылок на более ранние публикации. Патентные заявки также весьма часто содержат (например, в описаниях изобретений) ссылки на более ранние патенты или заявки на патенты или другие права промышленной собственности. В ходе процедуры патентного делопроизводства патентные эксперты делают ссылки на один или несколько патентных или других документов, описывающих технические решения, подобные или близкие к решению, описанному в рассматриваемой заявке, для иллюстрации предшествующего уровня техники.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 xml:space="preserve">Некоторые ведомства по промышленной собственности, но не все из них, доводят эти цитируемые ссылки до сведения общественности, включая их в опубликованный патентный документ. Данные рекомендации предназначаются для обобщения практики включения в патентные документы «цитированных ссылок» во время процедуры патентной экспертизы, стандартизации способа, каким упомянутые ссылки должны быть представлены в патентном документе, и определения предпочтительного места, где «цитируемые ссылки» должны помещаться.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a4"/>
        <w:spacing w:before="140"/>
        <w:jc w:val="center"/>
        <w:rPr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 xml:space="preserve">Редакция, принятая Рабочей группой по стандартам и документации ПКИТ на ее девятой сессии 18 февраля 2008 г. </w:t>
      </w:r>
    </w:p>
    <w:p w:rsidR="0032455E" w:rsidRDefault="0032455E" w:rsidP="0032455E">
      <w:pPr>
        <w:pStyle w:val="2"/>
        <w:spacing w:before="160" w:after="160"/>
        <w:rPr>
          <w:b/>
          <w:color w:val="000000"/>
          <w:sz w:val="17"/>
          <w:szCs w:val="17"/>
          <w:lang w:val="en-US"/>
        </w:rPr>
      </w:pPr>
    </w:p>
    <w:p w:rsidR="0032455E" w:rsidRPr="0032455E" w:rsidRDefault="0032455E" w:rsidP="0032455E">
      <w:pPr>
        <w:pStyle w:val="2"/>
        <w:spacing w:before="160" w:after="160"/>
        <w:rPr>
          <w:b/>
          <w:color w:val="000000"/>
          <w:sz w:val="17"/>
          <w:szCs w:val="17"/>
        </w:rPr>
      </w:pPr>
      <w:r w:rsidRPr="0032455E">
        <w:rPr>
          <w:b/>
          <w:color w:val="000000"/>
          <w:sz w:val="17"/>
          <w:szCs w:val="17"/>
        </w:rPr>
        <w:t xml:space="preserve">ОПРЕДЕЛЕНИЯ </w:t>
      </w:r>
    </w:p>
    <w:p w:rsidR="0032455E" w:rsidRDefault="0032455E" w:rsidP="0032455E">
      <w:pPr>
        <w:pStyle w:val="Default"/>
        <w:spacing w:after="16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1. В настоящих Рекомендациях термин «патенты» охватывает такие права на промышленную собственность, как: патенты на изобретения, патенты на растения, патенты на промышленные образцы, авторские свидетельства, свидетельства о полезности, полезные модели, дополнительные патенты или свидетельства, дополнительные авторские свидетельства и дополнительные свидетельства о полезности.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2. В настоящих Рекомендациях выражение «патентные заявки» или «заявки на патент» охватывает заявки на патенты на изобретения, патенты на растения, патенты на промышленные образцы, авторские свидетельства, свидетельства о полезности, полезные модели, дополнительные патенты или свидетельства, дополнительные авторские свидетельства и дополнительные свидетельства о полезности.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3. В настоящих Рекомендациях выражение «патентные документы» включает патенты на изобретения, патенты на растения, патенты на промышленные образцы, авторские свидетельства, свидетельства о полезности, полезные модели, дополнительные патенты или свидетельства, дополнительные авторские свидетельства, дополнительные свидетельства о полезности и опубликованные заявки на них. </w:t>
      </w:r>
    </w:p>
    <w:p w:rsidR="0032455E" w:rsidRPr="0032455E" w:rsidRDefault="0032455E" w:rsidP="0032455E">
      <w:pPr>
        <w:pStyle w:val="2"/>
        <w:spacing w:before="160" w:after="160"/>
        <w:rPr>
          <w:b/>
          <w:color w:val="000000"/>
          <w:sz w:val="17"/>
          <w:szCs w:val="17"/>
        </w:rPr>
      </w:pPr>
      <w:r w:rsidRPr="0032455E">
        <w:rPr>
          <w:b/>
          <w:color w:val="000000"/>
          <w:sz w:val="17"/>
          <w:szCs w:val="17"/>
        </w:rPr>
        <w:t xml:space="preserve">ПРЕДВАРИТЕЛЬНЫЕ ЗАМЕЧАНИЯ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4. Заявки на патенты проходят экспертизу правительственного или межправительственного органа, который, как правило, является ведомством по промышленной собственности. Патент на изобретение выдается, если заявка соответствует формальным требованиям, и, в зависимости от того, была ли проведена экспертиза по существу и в каком объеме, если изобретение удовлетворяет существенным требованиям соответствующего патентного закона.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5. Когда патентная заявка проходит экспертизу или по ней составляется отчет о поиске, определенное число патентных и других документов могут быть приведены в качестве ссылок для иллюстрации предшествующего уровня техники ведомством по промышленной собственности (включая региональное ведомство и международный поисковый орган согласно РСТ). </w:t>
      </w:r>
    </w:p>
    <w:p w:rsidR="0032455E" w:rsidRDefault="0032455E" w:rsidP="0032455E">
      <w:pPr>
        <w:pStyle w:val="2"/>
        <w:spacing w:before="160" w:after="160"/>
        <w:rPr>
          <w:b/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2"/>
        <w:spacing w:before="160" w:after="160"/>
        <w:rPr>
          <w:b/>
          <w:color w:val="000000"/>
          <w:sz w:val="17"/>
          <w:szCs w:val="17"/>
          <w:lang w:val="en-US"/>
        </w:rPr>
      </w:pPr>
    </w:p>
    <w:p w:rsidR="0032455E" w:rsidRPr="0032455E" w:rsidRDefault="0032455E" w:rsidP="0032455E">
      <w:pPr>
        <w:pStyle w:val="2"/>
        <w:spacing w:before="160" w:after="160"/>
        <w:rPr>
          <w:b/>
          <w:color w:val="000000"/>
          <w:sz w:val="17"/>
          <w:szCs w:val="17"/>
        </w:rPr>
      </w:pPr>
      <w:r w:rsidRPr="0032455E">
        <w:rPr>
          <w:b/>
          <w:color w:val="000000"/>
          <w:sz w:val="17"/>
          <w:szCs w:val="17"/>
        </w:rPr>
        <w:lastRenderedPageBreak/>
        <w:t xml:space="preserve">ССЫЛКИ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6. Ссылки на следующие стандарты существенны для данных рекомендаций: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ST.1 Рекомендации в отношении минимума элементов данных, требуемого для однозначной идентификации патентного документа;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ST.2 Стандартный способ обозначения календарных дат с использованием Григорианского календаря;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ST.3 Рекомендуемый стандарт по </w:t>
      </w:r>
      <w:proofErr w:type="spellStart"/>
      <w:r>
        <w:rPr>
          <w:color w:val="000000"/>
          <w:sz w:val="17"/>
          <w:szCs w:val="17"/>
        </w:rPr>
        <w:t>двубуквенным</w:t>
      </w:r>
      <w:proofErr w:type="spellEnd"/>
      <w:r>
        <w:rPr>
          <w:color w:val="000000"/>
          <w:sz w:val="17"/>
          <w:szCs w:val="17"/>
        </w:rPr>
        <w:t xml:space="preserve"> кодам для представления Государств, прочих административных образований и межправительственных организаций;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ST.9 Рекомендации, касающиеся библиографических данных, относящихся к патентным документам и свидетельствам дополнительной охраны (SPC);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ST.13 Рекомендации по нумерации заявок на права промышленной собственности (ППС)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ST.16 Рекомендуемые стандартные коды для идентификации различных видов патентных документов;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Стандарт ВОИС ST.20 Рекомендации по подготовке именных указателей к патентным документам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Международный стандарт ИСО 4:1997 «Информация и документация - Правила сокращения слов в заглавиях и названий публикаций»;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Международный стандарт ИСО 690:1987 «Документация - Библиографические ссылки - Содержание, форма и структура»;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Международный стандарт ИСО 690-2:1997 «Информация и документация - Библиографические ссылки - Часть 2: Электронные документы или их части» </w:t>
      </w:r>
    </w:p>
    <w:p w:rsidR="0032455E" w:rsidRP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Международный стандарт ИСО 999:1996 «Информация и документация – Руководство по содержанию, организации и представлению перечней</w:t>
      </w:r>
      <w:r>
        <w:rPr>
          <w:color w:val="000000"/>
          <w:sz w:val="17"/>
          <w:szCs w:val="17"/>
        </w:rPr>
        <w:t>»</w:t>
      </w:r>
      <w:r w:rsidRPr="0032455E">
        <w:rPr>
          <w:color w:val="000000"/>
          <w:sz w:val="17"/>
          <w:szCs w:val="17"/>
        </w:rPr>
        <w:t>.</w:t>
      </w:r>
    </w:p>
    <w:p w:rsidR="0032455E" w:rsidRDefault="0032455E" w:rsidP="0032455E">
      <w:pPr>
        <w:pStyle w:val="List0"/>
        <w:spacing w:after="160"/>
        <w:jc w:val="both"/>
        <w:rPr>
          <w:color w:val="000000"/>
          <w:sz w:val="17"/>
          <w:szCs w:val="17"/>
          <w:lang w:val="en-US"/>
        </w:rPr>
      </w:pPr>
    </w:p>
    <w:p w:rsidR="0032455E" w:rsidRPr="0032455E" w:rsidRDefault="0032455E" w:rsidP="0032455E">
      <w:pPr>
        <w:pStyle w:val="List0"/>
        <w:spacing w:after="160"/>
        <w:jc w:val="both"/>
        <w:rPr>
          <w:b/>
          <w:color w:val="000000"/>
          <w:sz w:val="17"/>
          <w:szCs w:val="17"/>
        </w:rPr>
      </w:pPr>
      <w:r w:rsidRPr="0032455E">
        <w:rPr>
          <w:b/>
          <w:color w:val="000000"/>
          <w:sz w:val="17"/>
          <w:szCs w:val="17"/>
        </w:rPr>
        <w:t xml:space="preserve">РЕКОМЕНДАЦИИ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7. Ведомствам по промышленной собственности рекомендуется включать в свои выданные патенты и публикуемые заявки все релевантные ссылки, цитированные в ходе поиска или процедуры экспертизы.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8. Рекомендуется «Список цитированных ссылок» идентифицировать кодом ИНИД (56).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9. Рекомендуется, чтобы «Список цитированных ссылок» помещался: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(a) на титульном листе патентного документа или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(b) в отчете о поиске, приложенном к патентному документу.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10. Рекомендуется, если «Список цитированных ссылок» помещается в отчете о поиске, приложенном к патентному документу (например, по процедуре РСТ), указывать это на титульном листе патентного документа.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11. Рекомендуется документы в «Списке цитированных ссылок» располагать в последовательности, удобной для нужд пользователей, при этом такая последовательность должна быть ясно представлена в вышеупомянутом списке. Ниже дается пример последовательности цитированных документов: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(a) национальные патентные документы;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(b) зарубежные патентные документы;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(c) </w:t>
      </w:r>
      <w:proofErr w:type="spellStart"/>
      <w:r>
        <w:rPr>
          <w:color w:val="000000"/>
          <w:sz w:val="17"/>
          <w:szCs w:val="17"/>
        </w:rPr>
        <w:t>непатентная</w:t>
      </w:r>
      <w:proofErr w:type="spellEnd"/>
      <w:r>
        <w:rPr>
          <w:color w:val="000000"/>
          <w:sz w:val="17"/>
          <w:szCs w:val="17"/>
        </w:rPr>
        <w:t xml:space="preserve"> литература.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Однако в отчетах о поиске документы могут быть цитированы в порядке их релевантности.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12. Идентификация любого цитированного документа или сообщения, представленного на бумаге или в постраничном формате (</w:t>
      </w:r>
      <w:proofErr w:type="gramStart"/>
      <w:r>
        <w:rPr>
          <w:color w:val="000000"/>
          <w:sz w:val="17"/>
          <w:szCs w:val="17"/>
        </w:rPr>
        <w:t>например</w:t>
      </w:r>
      <w:proofErr w:type="gramEnd"/>
      <w:r>
        <w:rPr>
          <w:color w:val="000000"/>
          <w:sz w:val="17"/>
          <w:szCs w:val="17"/>
        </w:rPr>
        <w:t xml:space="preserve"> в виде факсимиле, микрофиши и т.д.) должна быть сделана с указанием следующих элементов в последовательности, как они перечислены: </w:t>
      </w:r>
    </w:p>
    <w:p w:rsidR="0032455E" w:rsidRDefault="0032455E" w:rsidP="0032455E">
      <w:pPr>
        <w:pStyle w:val="List0"/>
        <w:spacing w:after="160"/>
        <w:ind w:firstLine="708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(a) в случае патентного документа: </w:t>
      </w:r>
    </w:p>
    <w:p w:rsidR="0032455E" w:rsidRDefault="0032455E" w:rsidP="0032455E">
      <w:pPr>
        <w:pStyle w:val="Default"/>
        <w:spacing w:after="160"/>
        <w:ind w:left="708" w:firstLine="84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(i) ведомство по промышленной собственности, издавшее документ, </w:t>
      </w:r>
      <w:proofErr w:type="spellStart"/>
      <w:r>
        <w:rPr>
          <w:sz w:val="17"/>
          <w:szCs w:val="17"/>
        </w:rPr>
        <w:t>двубуквенным</w:t>
      </w:r>
      <w:proofErr w:type="spellEnd"/>
      <w:r>
        <w:rPr>
          <w:sz w:val="17"/>
          <w:szCs w:val="17"/>
        </w:rPr>
        <w:t xml:space="preserve"> кодом (Стандарт ВОИС ST.3);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</w:t>
      </w:r>
      <w:proofErr w:type="spellEnd"/>
      <w:r>
        <w:rPr>
          <w:color w:val="000000"/>
          <w:sz w:val="17"/>
          <w:szCs w:val="17"/>
        </w:rPr>
        <w:t xml:space="preserve">) номер документа, присвоенный издавшим ведомством (в патентных документах Японии порядковому номеру патентного документа предшествует год правления императора);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lastRenderedPageBreak/>
        <w:t>(</w:t>
      </w:r>
      <w:proofErr w:type="spellStart"/>
      <w:r>
        <w:rPr>
          <w:color w:val="000000"/>
          <w:sz w:val="17"/>
          <w:szCs w:val="17"/>
        </w:rPr>
        <w:t>iii</w:t>
      </w:r>
      <w:proofErr w:type="spellEnd"/>
      <w:r>
        <w:rPr>
          <w:color w:val="000000"/>
          <w:sz w:val="17"/>
          <w:szCs w:val="17"/>
        </w:rPr>
        <w:t xml:space="preserve">) вид документа - соответствующим символом, как указано на этом документе согласно Стандарту ВОИС ST.16 «Рекомендуемые стандартные коды для идентификации различных видов патентных документов» или, если его нет на документе, то - в соответствии с этим Стандартом, если это представляется возможным;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iv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>имя патентообладателя или заявителя (прописными буквами и, где возможно, в сокращенной форме)</w:t>
      </w:r>
      <w:r>
        <w:rPr>
          <w:color w:val="000000"/>
          <w:sz w:val="11"/>
          <w:szCs w:val="11"/>
        </w:rPr>
        <w:t>(3)</w:t>
      </w:r>
      <w:r>
        <w:rPr>
          <w:color w:val="000000"/>
          <w:sz w:val="17"/>
          <w:szCs w:val="17"/>
        </w:rPr>
        <w:t xml:space="preserve">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proofErr w:type="gramStart"/>
      <w:r>
        <w:rPr>
          <w:color w:val="000000"/>
          <w:sz w:val="17"/>
          <w:szCs w:val="17"/>
        </w:rPr>
        <w:t xml:space="preserve">(v) </w:t>
      </w:r>
      <w:r>
        <w:rPr>
          <w:color w:val="000000"/>
          <w:sz w:val="11"/>
          <w:szCs w:val="11"/>
        </w:rPr>
        <w:t xml:space="preserve">(2) </w:t>
      </w:r>
      <w:r>
        <w:rPr>
          <w:color w:val="000000"/>
          <w:sz w:val="17"/>
          <w:szCs w:val="17"/>
        </w:rPr>
        <w:t xml:space="preserve">дата публикации цитированного документа (с использованием четырех цифр для обозначения года согласно Григорианскому календарю) или, в случае скорректированного патентного документа, дата издания скорректированного патентного документа, как это указано в коде ИНИД (48) Стандарта ВОИС ST.9, и, при его наличии на документе, дополнительный код коррекции как указано в коде ИНИД (15); </w:t>
      </w:r>
      <w:proofErr w:type="gramEnd"/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 </w:t>
      </w: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номера абзацев, предложений и строк для описания конкретного местоположения цитируемого материала внутри документа, если эти номера доступны;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номера пунктов формулы, рисунков, химических и математических формул, таблиц, генетических последовательностей и распечаток компьютерных программ, если эти номера доступны;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ix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если номера абзацев не проставлены, или абзац – очень длинный, используйте номера страниц, столбцов и строк (если эти номера доступны) для описания конкретного местоположения цитируемого материала внутри документа; </w:t>
      </w:r>
    </w:p>
    <w:p w:rsid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(x)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могут быть указаны отдельные заголовки внутри структуры документа, такие, как Лучший Режим Реализации Изобретения или Промышленная Применимость, если не доступны номера страниц, абзацев или строк. </w:t>
      </w:r>
    </w:p>
    <w:p w:rsidR="0032455E" w:rsidRPr="0032455E" w:rsidRDefault="0032455E" w:rsidP="0032455E">
      <w:pPr>
        <w:pStyle w:val="List0"/>
        <w:spacing w:after="160"/>
        <w:ind w:left="708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xi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могут быть указаны конкретные фрагменты текста, если формат документа включает нумерацию страниц или эквивалентную внутреннюю ссылочную систему, или цитированием первого и последнего слов. </w:t>
      </w:r>
    </w:p>
    <w:p w:rsidR="0032455E" w:rsidRDefault="0032455E" w:rsidP="0032455E">
      <w:pPr>
        <w:pStyle w:val="List0"/>
        <w:spacing w:after="160"/>
        <w:jc w:val="both"/>
        <w:rPr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List0"/>
        <w:spacing w:after="1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Следующие примеры иллюстрируют цитирование патентного документа в соответствии с вышеприведённым пунктом (а):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 1: JP 10-105775</w:t>
      </w:r>
      <w:proofErr w:type="gramStart"/>
      <w:r>
        <w:rPr>
          <w:color w:val="000000"/>
          <w:sz w:val="17"/>
          <w:szCs w:val="17"/>
        </w:rPr>
        <w:t xml:space="preserve"> А</w:t>
      </w:r>
      <w:proofErr w:type="gramEnd"/>
      <w:r>
        <w:rPr>
          <w:color w:val="000000"/>
          <w:sz w:val="17"/>
          <w:szCs w:val="17"/>
        </w:rPr>
        <w:t xml:space="preserve"> (NCR INTERNATIONAL INC) 24 апреля 1998, абзацы с [0026]по [0030].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2: DE 3744403 A1 (JOSEK А) 1991.08.29, с.1, реферат. </w:t>
      </w:r>
    </w:p>
    <w:p w:rsidR="0032455E" w:rsidRP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>Пример</w:t>
      </w:r>
      <w:r w:rsidRPr="0032455E">
        <w:rPr>
          <w:color w:val="000000"/>
          <w:sz w:val="17"/>
          <w:szCs w:val="17"/>
          <w:lang w:val="en-US"/>
        </w:rPr>
        <w:t xml:space="preserve"> 3: SE 504901 C2 (SWEP INTERNATIONAL AB) 1997-05-26, </w:t>
      </w:r>
      <w:r>
        <w:rPr>
          <w:color w:val="000000"/>
          <w:sz w:val="17"/>
          <w:szCs w:val="17"/>
        </w:rPr>
        <w:t>пункт</w:t>
      </w:r>
      <w:r w:rsidRPr="0032455E">
        <w:rPr>
          <w:color w:val="000000"/>
          <w:sz w:val="17"/>
          <w:szCs w:val="17"/>
          <w:lang w:val="en-US"/>
        </w:rPr>
        <w:t xml:space="preserve"> </w:t>
      </w:r>
      <w:r>
        <w:rPr>
          <w:color w:val="000000"/>
          <w:sz w:val="17"/>
          <w:szCs w:val="17"/>
        </w:rPr>
        <w:t>формулы</w:t>
      </w:r>
      <w:r w:rsidRPr="0032455E">
        <w:rPr>
          <w:color w:val="000000"/>
          <w:sz w:val="17"/>
          <w:szCs w:val="17"/>
          <w:lang w:val="en-US"/>
        </w:rPr>
        <w:t xml:space="preserve"> 1)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</w:t>
      </w:r>
      <w:r w:rsidRPr="0032455E">
        <w:rPr>
          <w:color w:val="000000"/>
          <w:sz w:val="17"/>
          <w:szCs w:val="17"/>
          <w:lang w:val="en-US"/>
        </w:rPr>
        <w:t xml:space="preserve"> 4: </w:t>
      </w:r>
      <w:proofErr w:type="gramStart"/>
      <w:r w:rsidRPr="0032455E">
        <w:rPr>
          <w:color w:val="000000"/>
          <w:sz w:val="17"/>
          <w:szCs w:val="17"/>
          <w:lang w:val="en-US"/>
        </w:rPr>
        <w:t xml:space="preserve">US 5635683 A (MCDERMOTT, R M </w:t>
      </w:r>
      <w:r>
        <w:rPr>
          <w:color w:val="000000"/>
          <w:sz w:val="17"/>
          <w:szCs w:val="17"/>
        </w:rPr>
        <w:t>и</w:t>
      </w:r>
      <w:r w:rsidRPr="0032455E">
        <w:rPr>
          <w:color w:val="000000"/>
          <w:sz w:val="17"/>
          <w:szCs w:val="17"/>
          <w:lang w:val="en-US"/>
        </w:rPr>
        <w:t xml:space="preserve"> </w:t>
      </w:r>
      <w:proofErr w:type="spellStart"/>
      <w:r>
        <w:rPr>
          <w:color w:val="000000"/>
          <w:sz w:val="17"/>
          <w:szCs w:val="17"/>
        </w:rPr>
        <w:t>др</w:t>
      </w:r>
      <w:proofErr w:type="spellEnd"/>
      <w:r w:rsidRPr="0032455E">
        <w:rPr>
          <w:color w:val="000000"/>
          <w:sz w:val="17"/>
          <w:szCs w:val="17"/>
          <w:lang w:val="en-US"/>
        </w:rPr>
        <w:t>.)</w:t>
      </w:r>
      <w:proofErr w:type="gramEnd"/>
      <w:r w:rsidRPr="0032455E">
        <w:rPr>
          <w:color w:val="000000"/>
          <w:sz w:val="17"/>
          <w:szCs w:val="17"/>
          <w:lang w:val="en-US"/>
        </w:rPr>
        <w:t xml:space="preserve"> </w:t>
      </w:r>
      <w:r>
        <w:rPr>
          <w:color w:val="000000"/>
          <w:sz w:val="17"/>
          <w:szCs w:val="17"/>
        </w:rPr>
        <w:t xml:space="preserve">Июнь 3-е,1997, столбец 7, строки с 21 по 40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5. ES 2156718 A1 (AGQ S L) 1 июля 2001, весь документ. </w:t>
      </w:r>
    </w:p>
    <w:p w:rsidR="0032455E" w:rsidRDefault="0032455E" w:rsidP="0032455E">
      <w:pPr>
        <w:pStyle w:val="Default"/>
        <w:spacing w:after="160"/>
        <w:ind w:left="960" w:hanging="48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Пример 6. WO97/28071 A1 скорректированная версия (GENERAL SIGNAL CORP) доступно с 1998-05-07, с. 3, строки 20-28. </w:t>
      </w:r>
    </w:p>
    <w:p w:rsidR="0032455E" w:rsidRDefault="0032455E" w:rsidP="0032455E">
      <w:pPr>
        <w:pStyle w:val="List0"/>
        <w:spacing w:after="160"/>
        <w:ind w:left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 7. WO 2007/077970 A1 (MEIJI DAIRIES CORP) 2007.07.12, абзац [0019] с «[14] Другой аспект</w:t>
      </w:r>
      <w:proofErr w:type="gramStart"/>
      <w:r>
        <w:rPr>
          <w:color w:val="000000"/>
          <w:sz w:val="17"/>
          <w:szCs w:val="17"/>
        </w:rPr>
        <w:t>….</w:t>
      </w:r>
      <w:proofErr w:type="gramEnd"/>
      <w:r>
        <w:rPr>
          <w:color w:val="000000"/>
          <w:sz w:val="17"/>
          <w:szCs w:val="17"/>
        </w:rPr>
        <w:t xml:space="preserve">достигает 30%-60%».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(b) В случае документа или сообщения, опубликованного ведомством по интеллектуальной собственности, например, зарегистрированного промышленного образца, зарегистрированного товарного знака, опубликованного товарного знака, находящегося на рассмотрении, и зарегистрированных документов по авторскому праву, если они специально не предусмотрены где-либо ещё в п.12: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(i) ведомство по интеллектуальной собственности, издавшее документ или сообщение, </w:t>
      </w:r>
      <w:proofErr w:type="spellStart"/>
      <w:r>
        <w:rPr>
          <w:color w:val="000000"/>
          <w:sz w:val="17"/>
          <w:szCs w:val="17"/>
        </w:rPr>
        <w:t>двубуквенным</w:t>
      </w:r>
      <w:proofErr w:type="spellEnd"/>
      <w:r>
        <w:rPr>
          <w:color w:val="000000"/>
          <w:sz w:val="17"/>
          <w:szCs w:val="17"/>
        </w:rPr>
        <w:t xml:space="preserve"> кодом (Стандарт ВОИС ST.3);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</w:t>
      </w:r>
      <w:proofErr w:type="spellEnd"/>
      <w:r>
        <w:rPr>
          <w:color w:val="000000"/>
          <w:sz w:val="17"/>
          <w:szCs w:val="17"/>
        </w:rPr>
        <w:t xml:space="preserve">) порядковый номер заявки или регистрации или номер документа или сообщения, присвоенный издающим ведомством по интеллектуальной собственности (если возможно, вместе с буквенным кодом, обозначающим вид прав промышленной собственности, в соответствии со Стандартом ВОИС ST.13);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iii</w:t>
      </w:r>
      <w:proofErr w:type="spellEnd"/>
      <w:r>
        <w:rPr>
          <w:color w:val="000000"/>
          <w:sz w:val="17"/>
          <w:szCs w:val="17"/>
        </w:rPr>
        <w:t xml:space="preserve">) вид документа или сообщения ведомства по интеллектуальной собственности (например, зарегистрированный промышленный образец, регистрация товарного знака, заявка на товарный знак, регистрация авторского права и т.д.)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iv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>имя заявителя или владельца (заглавными буквами и, где возможно, в сокращенном виде)</w:t>
      </w:r>
      <w:r>
        <w:rPr>
          <w:color w:val="000000"/>
          <w:sz w:val="11"/>
          <w:szCs w:val="11"/>
        </w:rPr>
        <w:t>(3)</w:t>
      </w:r>
      <w:r>
        <w:rPr>
          <w:color w:val="000000"/>
          <w:sz w:val="17"/>
          <w:szCs w:val="17"/>
        </w:rPr>
        <w:t xml:space="preserve">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(v) где применимо, название бюллетеня, в котором была опубликована заявка или объявлена регистрация, а также обозначение выпуска бюллетеня;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</w:t>
      </w:r>
      <w:proofErr w:type="spellEnd"/>
      <w:r>
        <w:rPr>
          <w:color w:val="000000"/>
          <w:sz w:val="17"/>
          <w:szCs w:val="17"/>
        </w:rPr>
        <w:t xml:space="preserve">) дата публикации с использованием четырех цифр для обозначения года (если приводятся год, месяц и день, следует применять положения Стандарта ВОИС ST.2);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где применимо, месторасположение релевантных выдержек из текста или рисунков в документе или сообщении;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lastRenderedPageBreak/>
        <w:t>(</w:t>
      </w:r>
      <w:proofErr w:type="spellStart"/>
      <w:r>
        <w:rPr>
          <w:color w:val="000000"/>
          <w:sz w:val="17"/>
          <w:szCs w:val="17"/>
        </w:rPr>
        <w:t>viii</w:t>
      </w:r>
      <w:proofErr w:type="spellEnd"/>
      <w:r>
        <w:rPr>
          <w:color w:val="000000"/>
          <w:sz w:val="17"/>
          <w:szCs w:val="17"/>
        </w:rPr>
        <w:t xml:space="preserve">) если необходимо, стандартный указатель и номер, присвоенный публикации, например, ISSN 0250-7730.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Следующие примеры иллюстрируют цитирование патентного документа в соответствии с </w:t>
      </w:r>
      <w:proofErr w:type="gramStart"/>
      <w:r>
        <w:rPr>
          <w:color w:val="000000"/>
          <w:sz w:val="17"/>
          <w:szCs w:val="17"/>
        </w:rPr>
        <w:t>вышеприведённым</w:t>
      </w:r>
      <w:proofErr w:type="gramEnd"/>
      <w:r>
        <w:rPr>
          <w:color w:val="000000"/>
          <w:sz w:val="17"/>
          <w:szCs w:val="17"/>
        </w:rPr>
        <w:t xml:space="preserve"> п.(b):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1: WO DM/032099, промышленный образец (POWER-PACKER EUROPA B.V.) 1995-04-28, Бюллетень международных образцов февраль 1995, № 2, с. 752 и 753, рисунки 1.1 и 1.3, ISSN 0250-7730. </w:t>
      </w:r>
    </w:p>
    <w:p w:rsidR="0032455E" w:rsidRP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>Пример</w:t>
      </w:r>
      <w:r w:rsidRPr="0032455E">
        <w:rPr>
          <w:color w:val="000000"/>
          <w:sz w:val="17"/>
          <w:szCs w:val="17"/>
          <w:lang w:val="en-US"/>
        </w:rPr>
        <w:t xml:space="preserve"> 2: </w:t>
      </w:r>
      <w:proofErr w:type="gramStart"/>
      <w:r w:rsidRPr="0032455E">
        <w:rPr>
          <w:color w:val="000000"/>
          <w:sz w:val="17"/>
          <w:szCs w:val="17"/>
          <w:lang w:val="en-US"/>
        </w:rPr>
        <w:t xml:space="preserve">DE M 94 01 995 </w:t>
      </w:r>
      <w:proofErr w:type="spellStart"/>
      <w:r w:rsidRPr="0032455E">
        <w:rPr>
          <w:color w:val="000000"/>
          <w:sz w:val="17"/>
          <w:szCs w:val="17"/>
          <w:lang w:val="en-US"/>
        </w:rPr>
        <w:t>Geschmackmuster</w:t>
      </w:r>
      <w:proofErr w:type="spellEnd"/>
      <w:r w:rsidRPr="0032455E">
        <w:rPr>
          <w:color w:val="000000"/>
          <w:sz w:val="17"/>
          <w:szCs w:val="17"/>
          <w:lang w:val="en-US"/>
        </w:rPr>
        <w:t xml:space="preserve">, </w:t>
      </w:r>
      <w:proofErr w:type="spellStart"/>
      <w:r w:rsidRPr="0032455E">
        <w:rPr>
          <w:color w:val="000000"/>
          <w:sz w:val="17"/>
          <w:szCs w:val="17"/>
          <w:lang w:val="en-US"/>
        </w:rPr>
        <w:t>Geschmackmusterblatt</w:t>
      </w:r>
      <w:proofErr w:type="spellEnd"/>
      <w:r w:rsidRPr="0032455E">
        <w:rPr>
          <w:color w:val="000000"/>
          <w:sz w:val="17"/>
          <w:szCs w:val="17"/>
          <w:lang w:val="en-US"/>
        </w:rPr>
        <w:t>, Heft 15, 1994.08.10, S.381.</w:t>
      </w:r>
      <w:proofErr w:type="gramEnd"/>
      <w:r w:rsidRPr="0032455E">
        <w:rPr>
          <w:color w:val="000000"/>
          <w:sz w:val="17"/>
          <w:szCs w:val="17"/>
          <w:lang w:val="en-US"/>
        </w:rPr>
        <w:t xml:space="preserve">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3: US TXu-499-733, регистрация авторских прав, </w:t>
      </w:r>
      <w:proofErr w:type="spellStart"/>
      <w:r>
        <w:rPr>
          <w:color w:val="000000"/>
          <w:sz w:val="17"/>
          <w:szCs w:val="17"/>
        </w:rPr>
        <w:t>William</w:t>
      </w:r>
      <w:proofErr w:type="spellEnd"/>
      <w:r>
        <w:rPr>
          <w:color w:val="000000"/>
          <w:sz w:val="17"/>
          <w:szCs w:val="17"/>
        </w:rPr>
        <w:t xml:space="preserve"> J ELSTON, 1991.12.16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4: ES M 0279288, регистрация товарного знака (SUDNIF SA) 2001-05-16.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(c) в случае монографии или ее частей, например, доклада в трудах конференции и т.д.: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(i) имя автора (прописными буквами)</w:t>
      </w:r>
      <w:r>
        <w:rPr>
          <w:color w:val="000000"/>
          <w:sz w:val="11"/>
          <w:szCs w:val="11"/>
        </w:rPr>
        <w:t>(3)</w:t>
      </w:r>
      <w:r>
        <w:rPr>
          <w:color w:val="000000"/>
          <w:sz w:val="17"/>
          <w:szCs w:val="17"/>
        </w:rPr>
        <w:t xml:space="preserve">; в случае доклада - имя автора доклада;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</w:t>
      </w:r>
      <w:proofErr w:type="spellEnd"/>
      <w:r>
        <w:rPr>
          <w:color w:val="000000"/>
          <w:sz w:val="17"/>
          <w:szCs w:val="17"/>
        </w:rPr>
        <w:t>) в случае доклада - его название с последующим словом «</w:t>
      </w:r>
      <w:proofErr w:type="spellStart"/>
      <w:r>
        <w:rPr>
          <w:color w:val="000000"/>
          <w:sz w:val="17"/>
          <w:szCs w:val="17"/>
        </w:rPr>
        <w:t>In</w:t>
      </w:r>
      <w:proofErr w:type="spellEnd"/>
      <w:r>
        <w:rPr>
          <w:color w:val="000000"/>
          <w:sz w:val="17"/>
          <w:szCs w:val="17"/>
        </w:rPr>
        <w:t xml:space="preserve">» («в»);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iii</w:t>
      </w:r>
      <w:proofErr w:type="spellEnd"/>
      <w:r>
        <w:rPr>
          <w:color w:val="000000"/>
          <w:sz w:val="17"/>
          <w:szCs w:val="17"/>
        </w:rPr>
        <w:t xml:space="preserve">) название монографии; в случае доклада - указание редактора;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iv</w:t>
      </w:r>
      <w:proofErr w:type="spellEnd"/>
      <w:r>
        <w:rPr>
          <w:color w:val="000000"/>
          <w:sz w:val="17"/>
          <w:szCs w:val="17"/>
        </w:rPr>
        <w:t xml:space="preserve">) в случае трудов конференции – название конференции, дата её проведения, номер, место проведения (если доступны);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 xml:space="preserve">(v) номер издания;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место публикации и имя издателя (когда на монографии указывается только местонахождение издателя, это место указывается как место публикации; в случае публикующей компании - наименование и почтовый адрес компании);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</w:t>
      </w:r>
      <w:proofErr w:type="spellEnd"/>
      <w:r>
        <w:rPr>
          <w:color w:val="000000"/>
          <w:sz w:val="17"/>
          <w:szCs w:val="17"/>
        </w:rPr>
        <w:t>) год публикации с помощью четырех цифр</w:t>
      </w:r>
      <w:r>
        <w:rPr>
          <w:color w:val="000000"/>
          <w:sz w:val="11"/>
          <w:szCs w:val="11"/>
        </w:rPr>
        <w:t>(4)</w:t>
      </w:r>
      <w:r>
        <w:rPr>
          <w:color w:val="000000"/>
          <w:sz w:val="17"/>
          <w:szCs w:val="17"/>
        </w:rPr>
        <w:t xml:space="preserve">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viii</w:t>
      </w:r>
      <w:proofErr w:type="spellEnd"/>
      <w:r>
        <w:rPr>
          <w:color w:val="000000"/>
          <w:sz w:val="17"/>
          <w:szCs w:val="17"/>
        </w:rPr>
        <w:t xml:space="preserve">) в случае наличия - стандартный идентификатор и номер, приписанный данному изданию, например, ISBN 2-7654-0537-9, ISSN 1045-1064. Следует отметить, что эти номера могут различаться для одного и того же наименования в случае печатной и электронной версий изданий;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ix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место в монографии путем указания номеров страниц, колонок, строк или абзацев, где находятся релевантные фрагменты текста или изображения/рисунки (при наличии).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Следующие примеры иллюстрируют ссылки на монографию (пример 1), а также на опубликованные труды конференции в соответствии с </w:t>
      </w:r>
      <w:proofErr w:type="gramStart"/>
      <w:r>
        <w:rPr>
          <w:color w:val="000000"/>
          <w:sz w:val="17"/>
          <w:szCs w:val="17"/>
        </w:rPr>
        <w:t>вышеприведённым</w:t>
      </w:r>
      <w:proofErr w:type="gramEnd"/>
      <w:r>
        <w:rPr>
          <w:color w:val="000000"/>
          <w:sz w:val="17"/>
          <w:szCs w:val="17"/>
        </w:rPr>
        <w:t xml:space="preserve"> п. (с):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1: </w:t>
      </w:r>
      <w:proofErr w:type="spellStart"/>
      <w:r>
        <w:rPr>
          <w:color w:val="000000"/>
          <w:sz w:val="17"/>
          <w:szCs w:val="17"/>
        </w:rPr>
        <w:t>Уолтон</w:t>
      </w:r>
      <w:proofErr w:type="spellEnd"/>
      <w:r>
        <w:rPr>
          <w:color w:val="000000"/>
          <w:sz w:val="17"/>
          <w:szCs w:val="17"/>
        </w:rPr>
        <w:t xml:space="preserve">, Герман. Микроволновая квантовая теория. Лондон, Свит и Максвелл, 1973, том 2, ISBN 5-1234-5678-9, с. 138-192, особенно с. 146-148.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2: СМИТ и др. «Цифровой демодулятор для отображения электрического импеданса» </w:t>
      </w:r>
      <w:proofErr w:type="gramStart"/>
      <w:r>
        <w:rPr>
          <w:color w:val="000000"/>
          <w:sz w:val="17"/>
          <w:szCs w:val="17"/>
        </w:rPr>
        <w:t>В</w:t>
      </w:r>
      <w:proofErr w:type="gramEnd"/>
      <w:r>
        <w:rPr>
          <w:color w:val="000000"/>
          <w:sz w:val="17"/>
          <w:szCs w:val="17"/>
        </w:rPr>
        <w:t xml:space="preserve">: «IEEE </w:t>
      </w:r>
      <w:proofErr w:type="spellStart"/>
      <w:r>
        <w:rPr>
          <w:color w:val="000000"/>
          <w:sz w:val="17"/>
          <w:szCs w:val="17"/>
        </w:rPr>
        <w:t>Engineering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in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Medicine</w:t>
      </w:r>
      <w:proofErr w:type="spellEnd"/>
      <w:r>
        <w:rPr>
          <w:color w:val="000000"/>
          <w:sz w:val="17"/>
          <w:szCs w:val="17"/>
        </w:rPr>
        <w:t xml:space="preserve"> &amp; </w:t>
      </w:r>
      <w:proofErr w:type="spellStart"/>
      <w:r>
        <w:rPr>
          <w:color w:val="000000"/>
          <w:sz w:val="17"/>
          <w:szCs w:val="17"/>
        </w:rPr>
        <w:t>Biology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Society</w:t>
      </w:r>
      <w:proofErr w:type="spellEnd"/>
      <w:r>
        <w:rPr>
          <w:color w:val="000000"/>
          <w:sz w:val="17"/>
          <w:szCs w:val="17"/>
        </w:rPr>
        <w:t xml:space="preserve">» 11-я ежегодная конференция. Под редакцией </w:t>
      </w:r>
      <w:proofErr w:type="spellStart"/>
      <w:r>
        <w:rPr>
          <w:color w:val="000000"/>
          <w:sz w:val="17"/>
          <w:szCs w:val="17"/>
        </w:rPr>
        <w:t>Y.Kim</w:t>
      </w:r>
      <w:proofErr w:type="spellEnd"/>
      <w:r>
        <w:rPr>
          <w:color w:val="000000"/>
          <w:sz w:val="17"/>
          <w:szCs w:val="17"/>
        </w:rPr>
        <w:t xml:space="preserve"> и др. Нью-Йорк: </w:t>
      </w:r>
      <w:proofErr w:type="gramStart"/>
      <w:r>
        <w:rPr>
          <w:color w:val="000000"/>
          <w:sz w:val="17"/>
          <w:szCs w:val="17"/>
        </w:rPr>
        <w:t xml:space="preserve">IEEE, 1989 г., том 6, с. 1744-5.) </w:t>
      </w:r>
      <w:proofErr w:type="gramEnd"/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(d) в случае статьи, опубликованной в периодическом или ином серийном издании: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(i) имя автора (прописными буквами)</w:t>
      </w:r>
      <w:r>
        <w:rPr>
          <w:color w:val="000000"/>
          <w:sz w:val="11"/>
          <w:szCs w:val="11"/>
        </w:rPr>
        <w:t>(3)</w:t>
      </w:r>
      <w:r>
        <w:rPr>
          <w:color w:val="000000"/>
          <w:sz w:val="17"/>
          <w:szCs w:val="17"/>
        </w:rPr>
        <w:t xml:space="preserve">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</w:t>
      </w:r>
      <w:proofErr w:type="spellEnd"/>
      <w:r>
        <w:rPr>
          <w:color w:val="000000"/>
          <w:sz w:val="17"/>
          <w:szCs w:val="17"/>
        </w:rPr>
        <w:t xml:space="preserve">) название статьи (по возможности, сокращённо или </w:t>
      </w:r>
      <w:proofErr w:type="spellStart"/>
      <w:r>
        <w:rPr>
          <w:color w:val="000000"/>
          <w:sz w:val="17"/>
          <w:szCs w:val="17"/>
        </w:rPr>
        <w:t>усеченно</w:t>
      </w:r>
      <w:proofErr w:type="spellEnd"/>
      <w:r>
        <w:rPr>
          <w:color w:val="000000"/>
          <w:sz w:val="17"/>
          <w:szCs w:val="17"/>
        </w:rPr>
        <w:t xml:space="preserve">) в периодическом или ином серийном издании;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proofErr w:type="gramStart"/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iii</w:t>
      </w:r>
      <w:proofErr w:type="spellEnd"/>
      <w:r>
        <w:rPr>
          <w:color w:val="000000"/>
          <w:sz w:val="17"/>
          <w:szCs w:val="17"/>
        </w:rPr>
        <w:t xml:space="preserve">) название периодического или другого серийного издания (могут быть использованы аббревиатуры, согласующиеся с общепризнанной международной практикой, см. «Минимум документации РСТ – список периодики» ("PCT </w:t>
      </w:r>
      <w:proofErr w:type="spellStart"/>
      <w:r>
        <w:rPr>
          <w:color w:val="000000"/>
          <w:sz w:val="17"/>
          <w:szCs w:val="17"/>
        </w:rPr>
        <w:t>Minimum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Documentation</w:t>
      </w:r>
      <w:proofErr w:type="spellEnd"/>
      <w:r>
        <w:rPr>
          <w:color w:val="000000"/>
          <w:sz w:val="17"/>
          <w:szCs w:val="17"/>
        </w:rPr>
        <w:t xml:space="preserve"> - </w:t>
      </w:r>
      <w:proofErr w:type="spellStart"/>
      <w:r>
        <w:rPr>
          <w:color w:val="000000"/>
          <w:sz w:val="17"/>
          <w:szCs w:val="17"/>
        </w:rPr>
        <w:t>List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of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Periodicals</w:t>
      </w:r>
      <w:proofErr w:type="spellEnd"/>
      <w:r>
        <w:rPr>
          <w:color w:val="000000"/>
          <w:sz w:val="17"/>
          <w:szCs w:val="17"/>
        </w:rPr>
        <w:t xml:space="preserve">", Часть 4); </w:t>
      </w:r>
      <w:proofErr w:type="gramEnd"/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iv</w:t>
      </w:r>
      <w:proofErr w:type="spellEnd"/>
      <w:r>
        <w:rPr>
          <w:color w:val="000000"/>
          <w:sz w:val="17"/>
          <w:szCs w:val="17"/>
        </w:rPr>
        <w:t xml:space="preserve">) местоположение публикации в периодическом или другом серийном издании путем указания даты издания с помощью четырех цифр для идентификации года, обозначения издания, указания страниц статьи (если указаны год, месяц и день, применяются положения Стандарта ВОИС ST.2); </w:t>
      </w:r>
    </w:p>
    <w:p w:rsidR="0032455E" w:rsidRDefault="0032455E" w:rsidP="0032455E">
      <w:pPr>
        <w:pStyle w:val="List0"/>
        <w:spacing w:after="160"/>
        <w:ind w:left="960"/>
        <w:jc w:val="both"/>
        <w:rPr>
          <w:color w:val="000000"/>
          <w:sz w:val="17"/>
          <w:szCs w:val="17"/>
        </w:rPr>
      </w:pPr>
      <w:proofErr w:type="gramStart"/>
      <w:r>
        <w:rPr>
          <w:color w:val="000000"/>
          <w:sz w:val="17"/>
          <w:szCs w:val="17"/>
        </w:rPr>
        <w:t>(v) если возможно, - стандартный идентификатор и номер, присвоенные данной публикации, например:</w:t>
      </w:r>
      <w:proofErr w:type="gramEnd"/>
      <w:r>
        <w:rPr>
          <w:color w:val="000000"/>
          <w:sz w:val="17"/>
          <w:szCs w:val="17"/>
        </w:rPr>
        <w:t xml:space="preserve"> ISBN 2-7654-0537-9, ISSN 1045-1064. Следует отметить, что эти номера могут различаться для одного и того же наименования для печатной и электронной версии изданий;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когда это возможно, соответствующие фрагменты статьи и/или изображения/рисунки.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Следующий пример иллюстрирует ссылку на статью, опубликованную в периодическом или ином серийном издании, в соответствии с </w:t>
      </w:r>
      <w:proofErr w:type="gramStart"/>
      <w:r>
        <w:rPr>
          <w:color w:val="000000"/>
          <w:sz w:val="17"/>
          <w:szCs w:val="17"/>
        </w:rPr>
        <w:t>вышеприведенным</w:t>
      </w:r>
      <w:proofErr w:type="gramEnd"/>
      <w:r>
        <w:rPr>
          <w:color w:val="000000"/>
          <w:sz w:val="17"/>
          <w:szCs w:val="17"/>
        </w:rPr>
        <w:t xml:space="preserve"> п. (d):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lastRenderedPageBreak/>
        <w:t xml:space="preserve">Пример: </w:t>
      </w:r>
      <w:proofErr w:type="spellStart"/>
      <w:r>
        <w:rPr>
          <w:color w:val="000000"/>
          <w:sz w:val="17"/>
          <w:szCs w:val="17"/>
        </w:rPr>
        <w:t>Дроп</w:t>
      </w:r>
      <w:proofErr w:type="spellEnd"/>
      <w:r>
        <w:rPr>
          <w:color w:val="000000"/>
          <w:sz w:val="17"/>
          <w:szCs w:val="17"/>
        </w:rPr>
        <w:t xml:space="preserve">. ИГ. Индивидуализация интегральной схемы на модульном уровне. IBM </w:t>
      </w:r>
      <w:proofErr w:type="spellStart"/>
      <w:r>
        <w:rPr>
          <w:color w:val="000000"/>
          <w:sz w:val="17"/>
          <w:szCs w:val="17"/>
        </w:rPr>
        <w:t>tech</w:t>
      </w:r>
      <w:proofErr w:type="spellEnd"/>
      <w:r>
        <w:rPr>
          <w:color w:val="000000"/>
          <w:sz w:val="17"/>
          <w:szCs w:val="17"/>
        </w:rPr>
        <w:t xml:space="preserve">. </w:t>
      </w:r>
      <w:proofErr w:type="spellStart"/>
      <w:r>
        <w:rPr>
          <w:color w:val="000000"/>
          <w:sz w:val="17"/>
          <w:szCs w:val="17"/>
        </w:rPr>
        <w:t>dis</w:t>
      </w:r>
      <w:proofErr w:type="spellEnd"/>
      <w:r>
        <w:rPr>
          <w:color w:val="000000"/>
          <w:sz w:val="17"/>
          <w:szCs w:val="17"/>
        </w:rPr>
        <w:t xml:space="preserve">. </w:t>
      </w:r>
      <w:proofErr w:type="spellStart"/>
      <w:r>
        <w:rPr>
          <w:color w:val="000000"/>
          <w:sz w:val="17"/>
          <w:szCs w:val="17"/>
        </w:rPr>
        <w:t>bull</w:t>
      </w:r>
      <w:proofErr w:type="spellEnd"/>
      <w:r>
        <w:rPr>
          <w:color w:val="000000"/>
          <w:sz w:val="17"/>
          <w:szCs w:val="17"/>
        </w:rPr>
        <w:t xml:space="preserve">. Октябрь 1974 г, том 17, № 5, с. 1344-1345, ISSN 2345-6789.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(e) в случае реферата, опубликованного отдельно от полного текста документа, послужившего для него основой: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идентификация документа, содержащего реферат, реферат и полный текст документа, должна производиться на основе библиографических данных, доступных для него.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Следующие примеры иллюстрируют ссылку на реферат в соответствии с </w:t>
      </w:r>
      <w:proofErr w:type="gramStart"/>
      <w:r>
        <w:rPr>
          <w:color w:val="000000"/>
          <w:sz w:val="17"/>
          <w:szCs w:val="17"/>
        </w:rPr>
        <w:t>вышеприведённым</w:t>
      </w:r>
      <w:proofErr w:type="gramEnd"/>
      <w:r>
        <w:rPr>
          <w:color w:val="000000"/>
          <w:sz w:val="17"/>
          <w:szCs w:val="17"/>
        </w:rPr>
        <w:t xml:space="preserve"> п. (e):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 1: ШЕТУЛОВ, Д</w:t>
      </w:r>
      <w:proofErr w:type="gramStart"/>
      <w:r>
        <w:rPr>
          <w:color w:val="000000"/>
          <w:sz w:val="17"/>
          <w:szCs w:val="17"/>
        </w:rPr>
        <w:t xml:space="preserve"> .</w:t>
      </w:r>
      <w:proofErr w:type="gramEnd"/>
      <w:r>
        <w:rPr>
          <w:color w:val="000000"/>
          <w:sz w:val="17"/>
          <w:szCs w:val="17"/>
        </w:rPr>
        <w:t xml:space="preserve">И. «Поверхностные эффекты во время усталости металла», </w:t>
      </w:r>
      <w:proofErr w:type="spellStart"/>
      <w:r>
        <w:rPr>
          <w:color w:val="000000"/>
          <w:sz w:val="17"/>
          <w:szCs w:val="17"/>
        </w:rPr>
        <w:t>Fiz</w:t>
      </w:r>
      <w:proofErr w:type="spellEnd"/>
      <w:r>
        <w:rPr>
          <w:color w:val="000000"/>
          <w:sz w:val="17"/>
          <w:szCs w:val="17"/>
        </w:rPr>
        <w:t>.-</w:t>
      </w:r>
      <w:proofErr w:type="spellStart"/>
      <w:r>
        <w:rPr>
          <w:color w:val="000000"/>
          <w:sz w:val="17"/>
          <w:szCs w:val="17"/>
        </w:rPr>
        <w:t>Him</w:t>
      </w:r>
      <w:proofErr w:type="spellEnd"/>
      <w:r>
        <w:rPr>
          <w:color w:val="000000"/>
          <w:sz w:val="17"/>
          <w:szCs w:val="17"/>
        </w:rPr>
        <w:t xml:space="preserve">. </w:t>
      </w:r>
      <w:proofErr w:type="spellStart"/>
      <w:r>
        <w:rPr>
          <w:color w:val="000000"/>
          <w:sz w:val="17"/>
          <w:szCs w:val="17"/>
        </w:rPr>
        <w:t>Meh</w:t>
      </w:r>
      <w:proofErr w:type="spellEnd"/>
      <w:r>
        <w:rPr>
          <w:color w:val="000000"/>
          <w:sz w:val="17"/>
          <w:szCs w:val="17"/>
        </w:rPr>
        <w:t xml:space="preserve">. </w:t>
      </w:r>
      <w:proofErr w:type="spellStart"/>
      <w:r>
        <w:rPr>
          <w:color w:val="000000"/>
          <w:sz w:val="17"/>
          <w:szCs w:val="17"/>
        </w:rPr>
        <w:t>Mater</w:t>
      </w:r>
      <w:proofErr w:type="spellEnd"/>
      <w:r>
        <w:rPr>
          <w:color w:val="000000"/>
          <w:sz w:val="17"/>
          <w:szCs w:val="17"/>
        </w:rPr>
        <w:t>. 1971, 7(29), 7-11 (на русском</w:t>
      </w:r>
      <w:proofErr w:type="gramStart"/>
      <w:r>
        <w:rPr>
          <w:color w:val="000000"/>
          <w:sz w:val="17"/>
          <w:szCs w:val="17"/>
        </w:rPr>
        <w:t xml:space="preserve"> )</w:t>
      </w:r>
      <w:proofErr w:type="gram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Columbus</w:t>
      </w:r>
      <w:proofErr w:type="spellEnd"/>
      <w:r>
        <w:rPr>
          <w:color w:val="000000"/>
          <w:sz w:val="17"/>
          <w:szCs w:val="17"/>
        </w:rPr>
        <w:t>, OH, USA).</w:t>
      </w:r>
      <w:proofErr w:type="spellStart"/>
      <w:r>
        <w:rPr>
          <w:color w:val="000000"/>
          <w:sz w:val="17"/>
          <w:szCs w:val="17"/>
        </w:rPr>
        <w:t>Chemical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abstracts</w:t>
      </w:r>
      <w:proofErr w:type="spellEnd"/>
      <w:r>
        <w:rPr>
          <w:color w:val="000000"/>
          <w:sz w:val="17"/>
          <w:szCs w:val="17"/>
        </w:rPr>
        <w:t xml:space="preserve">, том 75, № 20, 15 ноября 1971 г., с. 163, колонка 1, реферат № 120718к,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2: JP 3-2404 A (FUDO). Патентные рефераты Японии, том 15, № 105 (M-1092), 1991.03.13 (реферат),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 3: SU 1374109 A (КАРЕЛИН, В И.) 1988.02.15. (реферат) «Патентные рефераты СССР», раздел Е</w:t>
      </w:r>
      <w:proofErr w:type="gramStart"/>
      <w:r>
        <w:rPr>
          <w:color w:val="000000"/>
          <w:sz w:val="17"/>
          <w:szCs w:val="17"/>
        </w:rPr>
        <w:t>1</w:t>
      </w:r>
      <w:proofErr w:type="gramEnd"/>
      <w:r>
        <w:rPr>
          <w:color w:val="000000"/>
          <w:sz w:val="17"/>
          <w:szCs w:val="17"/>
        </w:rPr>
        <w:t xml:space="preserve">, неделя 8836, Лондон: </w:t>
      </w:r>
      <w:proofErr w:type="spellStart"/>
      <w:r>
        <w:rPr>
          <w:color w:val="000000"/>
          <w:sz w:val="17"/>
          <w:szCs w:val="17"/>
        </w:rPr>
        <w:t>Дервент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пабликейшн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лтд</w:t>
      </w:r>
      <w:proofErr w:type="spellEnd"/>
      <w:r>
        <w:rPr>
          <w:color w:val="000000"/>
          <w:sz w:val="17"/>
          <w:szCs w:val="17"/>
        </w:rPr>
        <w:t xml:space="preserve">. Класс S, AN 88-255351.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 xml:space="preserve">13. Идентификация электронного документа, например, найденного на диске </w:t>
      </w:r>
      <w:proofErr w:type="gramStart"/>
      <w:r>
        <w:rPr>
          <w:color w:val="000000"/>
          <w:sz w:val="17"/>
          <w:szCs w:val="17"/>
        </w:rPr>
        <w:t>С</w:t>
      </w:r>
      <w:proofErr w:type="gramEnd"/>
      <w:r>
        <w:rPr>
          <w:color w:val="000000"/>
          <w:sz w:val="17"/>
          <w:szCs w:val="17"/>
        </w:rPr>
        <w:t>D-ROM, в Интернет или в базе данных, доступ к которой обеспечивается в режиме 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 по каналам, отличным от сети Интернет, должна осуществляться, насколько это возможно, способом, указанным выше в параграфах 12 (a), (b), (c), (d) и (e) и дополняться, как это предлагается в ниже следующих параграфах.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bookmarkStart w:id="0" w:name="_GoBack"/>
      <w:bookmarkEnd w:id="0"/>
      <w:r>
        <w:rPr>
          <w:color w:val="000000"/>
          <w:sz w:val="17"/>
          <w:szCs w:val="17"/>
        </w:rPr>
        <w:t xml:space="preserve">Необходимо обратить внимание на следующие элементы, которые сформулированы в соответствии с рекомендациями стандарта ISO 690-2 «Информация и документация - Библиографические ссылки - Часть 2: Электронные документы или их части», введенного Международной организацией по стандартизации. Эти элементы должны быть представлены в указанных для них местах: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(i) вид носителя (среды) в квадратных скобках [ ] после названия публикации или обозначения источника получения документа, например: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>] [</w:t>
      </w:r>
      <w:proofErr w:type="gramStart"/>
      <w:r>
        <w:rPr>
          <w:color w:val="000000"/>
          <w:sz w:val="17"/>
          <w:szCs w:val="17"/>
        </w:rPr>
        <w:t>С</w:t>
      </w:r>
      <w:proofErr w:type="gramEnd"/>
      <w:r>
        <w:rPr>
          <w:color w:val="000000"/>
          <w:sz w:val="17"/>
          <w:szCs w:val="17"/>
        </w:rPr>
        <w:t xml:space="preserve">D-ROM] [диск] [магнитная лента]. При желании тип публикации (например, монография, периодическое издание, база данных, электронная почта, компьютерная программа, электронная доска объявлений) может быть также уточнен в типе обозначения среды;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</w:t>
      </w:r>
      <w:proofErr w:type="spellEnd"/>
      <w:r>
        <w:rPr>
          <w:color w:val="000000"/>
          <w:sz w:val="17"/>
          <w:szCs w:val="17"/>
        </w:rPr>
        <w:t xml:space="preserve">) дата, когда документ был найден и извлечен из электронной среды, в квадратных скобках, непосредственно за датой публикации [найден 1998-03-04];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iii</w:t>
      </w:r>
      <w:proofErr w:type="spellEnd"/>
      <w:r>
        <w:rPr>
          <w:color w:val="000000"/>
          <w:sz w:val="17"/>
          <w:szCs w:val="17"/>
        </w:rPr>
        <w:t xml:space="preserve">) идентификация источника получения документа с использованием слов «найдено </w:t>
      </w:r>
      <w:proofErr w:type="gramStart"/>
      <w:r>
        <w:rPr>
          <w:color w:val="000000"/>
          <w:sz w:val="17"/>
          <w:szCs w:val="17"/>
        </w:rPr>
        <w:t>в</w:t>
      </w:r>
      <w:proofErr w:type="gramEnd"/>
      <w:r>
        <w:rPr>
          <w:color w:val="000000"/>
          <w:sz w:val="17"/>
          <w:szCs w:val="17"/>
        </w:rPr>
        <w:t xml:space="preserve"> (</w:t>
      </w:r>
      <w:proofErr w:type="gramStart"/>
      <w:r>
        <w:rPr>
          <w:color w:val="000000"/>
          <w:sz w:val="17"/>
          <w:szCs w:val="17"/>
        </w:rPr>
        <w:t>на</w:t>
      </w:r>
      <w:proofErr w:type="gramEnd"/>
      <w:r>
        <w:rPr>
          <w:color w:val="000000"/>
          <w:sz w:val="17"/>
          <w:szCs w:val="17"/>
        </w:rPr>
        <w:t xml:space="preserve">)» и адрес источника, если это возможно; эта позиция должна предшествовать ссылке на релевантные выдержки;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iv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(6) </w:t>
      </w:r>
      <w:r>
        <w:rPr>
          <w:color w:val="000000"/>
          <w:sz w:val="17"/>
          <w:szCs w:val="17"/>
        </w:rPr>
        <w:t xml:space="preserve">отсылка к уникальному номеру Цифрового Идентификатора Объекта, или другому уникальному номеру идентификации, если они известны;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(v) при необходимости – стандартный идентификатор или номер, присвоенный данному источнику информации, например, ISBN 2-7654-0537-9, ISSN 1045-1064. </w:t>
      </w:r>
      <w:proofErr w:type="gramStart"/>
      <w:r>
        <w:rPr>
          <w:color w:val="000000"/>
          <w:sz w:val="17"/>
          <w:szCs w:val="17"/>
        </w:rPr>
        <w:t xml:space="preserve">Следует отметить, что эти номера могут быть различны для одного и того же издания в печатной и электронной версиях. </w:t>
      </w:r>
      <w:proofErr w:type="gramEnd"/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при публикации одного и того же документа в разных форматах воспроизведения (например, PDF и HTML), - указание формата (например, бумага, PDF) и места нахождения цитируемого документа;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используйте номера абзацев, предложений и строк (если они доступны) для описания конкретного местоположения цитируемого материала внутри электронного документа;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viii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номера пунктов формулы, рисунков, химических и математических формул, таблиц, генетических последовательностей и распечаток компьютерных программ, если эти номера доступны;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ix</w:t>
      </w:r>
      <w:proofErr w:type="spellEnd"/>
      <w:r>
        <w:rPr>
          <w:color w:val="000000"/>
          <w:sz w:val="17"/>
          <w:szCs w:val="17"/>
        </w:rPr>
        <w:t xml:space="preserve">) </w:t>
      </w:r>
      <w:r>
        <w:rPr>
          <w:color w:val="000000"/>
          <w:sz w:val="11"/>
          <w:szCs w:val="11"/>
        </w:rPr>
        <w:t xml:space="preserve">(1) </w:t>
      </w:r>
      <w:r>
        <w:rPr>
          <w:color w:val="000000"/>
          <w:sz w:val="17"/>
          <w:szCs w:val="17"/>
        </w:rPr>
        <w:t xml:space="preserve">могут быть указаны конкретные заголовки внутри структуры документа, такие, как Лучший Режим Реализации Изобретения или Промышленная Применимость, если не доступны номера страниц, абзацев или строк в цитируемом патентном документе в электронном формате;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(x) могут быть указаны конкретные фрагменты текста, если формат документа включает нумерацию страниц или эквивалентную внутреннюю ссылочную систему, или цитированием первого и последнего слов. Копия электронного документа должна сохраняться в ведомстве, если в будущем этот документ может быть не найден.. Это особенно важно для таких источников, как Интернет и </w:t>
      </w:r>
      <w:proofErr w:type="gramStart"/>
      <w:r>
        <w:rPr>
          <w:color w:val="000000"/>
          <w:sz w:val="17"/>
          <w:szCs w:val="17"/>
        </w:rPr>
        <w:t>он-</w:t>
      </w:r>
      <w:proofErr w:type="spellStart"/>
      <w:r>
        <w:rPr>
          <w:color w:val="000000"/>
          <w:sz w:val="17"/>
          <w:szCs w:val="17"/>
        </w:rPr>
        <w:t>лайновые</w:t>
      </w:r>
      <w:proofErr w:type="spellEnd"/>
      <w:proofErr w:type="gramEnd"/>
      <w:r>
        <w:rPr>
          <w:color w:val="000000"/>
          <w:sz w:val="17"/>
          <w:szCs w:val="17"/>
        </w:rPr>
        <w:t xml:space="preserve"> базы данных</w:t>
      </w:r>
      <w:r>
        <w:rPr>
          <w:color w:val="000000"/>
          <w:sz w:val="11"/>
          <w:szCs w:val="11"/>
        </w:rPr>
        <w:t>(5)</w:t>
      </w:r>
      <w:r>
        <w:rPr>
          <w:color w:val="000000"/>
          <w:sz w:val="17"/>
          <w:szCs w:val="17"/>
        </w:rPr>
        <w:t xml:space="preserve">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Если электронный документ имеется также в бумажной форме или в постраничном формате представления (см. параграф 12 выше), то нет необходимости идентифицировать его как электронный документ, если только такая идентификация не расценивается как желательная или полезная.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Следующие примеры иллюстрируют ссылки на электронные документы.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Примеры с 1 по 4: Документы, найденные в </w:t>
      </w:r>
      <w:proofErr w:type="gramStart"/>
      <w:r>
        <w:rPr>
          <w:color w:val="000000"/>
          <w:sz w:val="17"/>
          <w:szCs w:val="17"/>
        </w:rPr>
        <w:t>он-</w:t>
      </w:r>
      <w:proofErr w:type="spellStart"/>
      <w:r>
        <w:rPr>
          <w:color w:val="000000"/>
          <w:sz w:val="17"/>
          <w:szCs w:val="17"/>
        </w:rPr>
        <w:t>лайновых</w:t>
      </w:r>
      <w:proofErr w:type="spellEnd"/>
      <w:proofErr w:type="gramEnd"/>
      <w:r>
        <w:rPr>
          <w:color w:val="000000"/>
          <w:sz w:val="17"/>
          <w:szCs w:val="17"/>
        </w:rPr>
        <w:t xml:space="preserve"> базах данных вне сети Интернет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lastRenderedPageBreak/>
        <w:t xml:space="preserve">Пример 1: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>SU 1511467 A (BRYAN MECH) 1989-09-30 (реферат) Мировой патентный указатель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 база данных]</w:t>
      </w:r>
      <w:proofErr w:type="spellStart"/>
      <w:r>
        <w:rPr>
          <w:color w:val="000000"/>
          <w:sz w:val="17"/>
          <w:szCs w:val="17"/>
        </w:rPr>
        <w:t>Derwent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Publications</w:t>
      </w:r>
      <w:proofErr w:type="spellEnd"/>
      <w:r>
        <w:rPr>
          <w:color w:val="000000"/>
          <w:sz w:val="17"/>
          <w:szCs w:val="17"/>
        </w:rPr>
        <w:t xml:space="preserve">, </w:t>
      </w:r>
      <w:proofErr w:type="spellStart"/>
      <w:r>
        <w:rPr>
          <w:color w:val="000000"/>
          <w:sz w:val="17"/>
          <w:szCs w:val="17"/>
        </w:rPr>
        <w:t>Ltd</w:t>
      </w:r>
      <w:proofErr w:type="spellEnd"/>
      <w:r>
        <w:rPr>
          <w:color w:val="000000"/>
          <w:sz w:val="17"/>
          <w:szCs w:val="17"/>
        </w:rPr>
        <w:t xml:space="preserve">. [найдено 1998-02-24]. Найдено из: </w:t>
      </w:r>
      <w:proofErr w:type="spellStart"/>
      <w:r>
        <w:rPr>
          <w:color w:val="000000"/>
          <w:sz w:val="17"/>
          <w:szCs w:val="17"/>
        </w:rPr>
        <w:t>Questel</w:t>
      </w:r>
      <w:proofErr w:type="spellEnd"/>
      <w:r>
        <w:rPr>
          <w:color w:val="000000"/>
          <w:sz w:val="17"/>
          <w:szCs w:val="17"/>
        </w:rPr>
        <w:t xml:space="preserve">/. DW9016, Номер доступа № 90-121923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2: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Донг, Х Р. «Анализ пациентов с множественными ранами с помощью AIS-ISS и его клиническое значение в оценке управления в неотложных случаях», Чан </w:t>
      </w:r>
      <w:proofErr w:type="spellStart"/>
      <w:r>
        <w:rPr>
          <w:color w:val="000000"/>
          <w:sz w:val="17"/>
          <w:szCs w:val="17"/>
        </w:rPr>
        <w:t>Хуа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Вай</w:t>
      </w:r>
      <w:proofErr w:type="spellEnd"/>
      <w:r>
        <w:rPr>
          <w:color w:val="000000"/>
          <w:sz w:val="17"/>
          <w:szCs w:val="17"/>
        </w:rPr>
        <w:t xml:space="preserve"> Ко </w:t>
      </w:r>
      <w:proofErr w:type="spellStart"/>
      <w:r>
        <w:rPr>
          <w:color w:val="000000"/>
          <w:sz w:val="17"/>
          <w:szCs w:val="17"/>
        </w:rPr>
        <w:t>Цы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Чи</w:t>
      </w:r>
      <w:proofErr w:type="spellEnd"/>
      <w:r>
        <w:rPr>
          <w:color w:val="000000"/>
          <w:sz w:val="17"/>
          <w:szCs w:val="17"/>
        </w:rPr>
        <w:t xml:space="preserve">, май 1993 г., Том 31, № 5, стр. 301-302 (реферат) </w:t>
      </w:r>
      <w:proofErr w:type="spellStart"/>
      <w:r>
        <w:rPr>
          <w:color w:val="000000"/>
          <w:sz w:val="17"/>
          <w:szCs w:val="17"/>
        </w:rPr>
        <w:t>Medline</w:t>
      </w:r>
      <w:proofErr w:type="spellEnd"/>
      <w:r>
        <w:rPr>
          <w:color w:val="000000"/>
          <w:sz w:val="17"/>
          <w:szCs w:val="17"/>
        </w:rPr>
        <w:t xml:space="preserve">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]: Национальная библиотека США по Медицине [найдено 24 февраля 1998]. Найдено из: </w:t>
      </w:r>
      <w:proofErr w:type="spellStart"/>
      <w:r>
        <w:rPr>
          <w:color w:val="000000"/>
          <w:sz w:val="17"/>
          <w:szCs w:val="17"/>
        </w:rPr>
        <w:t>Dialog</w:t>
      </w:r>
      <w:proofErr w:type="spellEnd"/>
      <w:r>
        <w:rPr>
          <w:color w:val="000000"/>
          <w:sz w:val="17"/>
          <w:szCs w:val="17"/>
        </w:rPr>
        <w:t xml:space="preserve"> , номер доступа в </w:t>
      </w:r>
      <w:proofErr w:type="spellStart"/>
      <w:r>
        <w:rPr>
          <w:color w:val="000000"/>
          <w:sz w:val="17"/>
          <w:szCs w:val="17"/>
        </w:rPr>
        <w:t>Медлайн</w:t>
      </w:r>
      <w:proofErr w:type="spellEnd"/>
      <w:r>
        <w:rPr>
          <w:color w:val="000000"/>
          <w:sz w:val="17"/>
          <w:szCs w:val="17"/>
        </w:rPr>
        <w:t xml:space="preserve"> № 94155687, номер доступа в Диалоге № 07736604.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3: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>ЙЕНСЕН, Б Р. «Многослойные печатные схемы: производство и применение-</w:t>
      </w:r>
      <w:proofErr w:type="gramStart"/>
      <w:r>
        <w:rPr>
          <w:color w:val="000000"/>
          <w:sz w:val="17"/>
          <w:szCs w:val="17"/>
        </w:rPr>
        <w:t>II</w:t>
      </w:r>
      <w:proofErr w:type="gramEnd"/>
      <w:r>
        <w:rPr>
          <w:color w:val="000000"/>
          <w:sz w:val="17"/>
          <w:szCs w:val="17"/>
        </w:rPr>
        <w:t>». Электроника, Июнь-июль 1976 № 6-7 с. 8,10,12,14,16 (реферат) INSPEC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 Лондон, Великобритания: Институт инженеров-электриков [найдено 1998-02-24]. Найдено из: STN </w:t>
      </w:r>
      <w:proofErr w:type="spellStart"/>
      <w:r>
        <w:rPr>
          <w:color w:val="000000"/>
          <w:sz w:val="17"/>
          <w:szCs w:val="17"/>
        </w:rPr>
        <w:t>International</w:t>
      </w:r>
      <w:proofErr w:type="spellEnd"/>
      <w:r>
        <w:rPr>
          <w:color w:val="000000"/>
          <w:sz w:val="17"/>
          <w:szCs w:val="17"/>
        </w:rPr>
        <w:t xml:space="preserve">, США, номер доступа № 76:956632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4: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>JP 3002404 (</w:t>
      </w:r>
      <w:proofErr w:type="spellStart"/>
      <w:r>
        <w:rPr>
          <w:color w:val="000000"/>
          <w:sz w:val="17"/>
          <w:szCs w:val="17"/>
        </w:rPr>
        <w:t>Tamura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Toru</w:t>
      </w:r>
      <w:proofErr w:type="spellEnd"/>
      <w:r>
        <w:rPr>
          <w:color w:val="000000"/>
          <w:sz w:val="17"/>
          <w:szCs w:val="17"/>
        </w:rPr>
        <w:t>) 1991-03-13 (реферат)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 [найдено 1998-09-02]. Найдено из: базы данных EPOQUE PAJ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Примеры с 5 по 15: Документы, найденные в Интернет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5: </w:t>
      </w:r>
      <w:r w:rsidRPr="0032455E">
        <w:rPr>
          <w:color w:val="000000"/>
          <w:sz w:val="17"/>
          <w:szCs w:val="17"/>
        </w:rPr>
        <w:tab/>
      </w:r>
      <w:r w:rsidRPr="0032455E">
        <w:rPr>
          <w:color w:val="000000"/>
          <w:sz w:val="17"/>
          <w:szCs w:val="17"/>
        </w:rPr>
        <w:tab/>
      </w:r>
      <w:proofErr w:type="gramStart"/>
      <w:r>
        <w:rPr>
          <w:color w:val="000000"/>
          <w:sz w:val="17"/>
          <w:szCs w:val="17"/>
        </w:rPr>
        <w:t xml:space="preserve">Электронный патентный документ – без разметки по страницам) </w:t>
      </w:r>
      <w:proofErr w:type="gramEnd"/>
    </w:p>
    <w:p w:rsidR="0032455E" w:rsidRDefault="0032455E" w:rsidP="0032455E">
      <w:pPr>
        <w:pStyle w:val="Default"/>
        <w:spacing w:after="160"/>
        <w:ind w:left="1872"/>
        <w:jc w:val="both"/>
        <w:rPr>
          <w:sz w:val="17"/>
          <w:szCs w:val="17"/>
          <w:lang w:val="en-US"/>
        </w:rPr>
      </w:pPr>
      <w:proofErr w:type="gramStart"/>
      <w:r w:rsidRPr="0032455E">
        <w:rPr>
          <w:sz w:val="17"/>
          <w:szCs w:val="17"/>
          <w:lang w:val="en-US"/>
        </w:rPr>
        <w:t xml:space="preserve">WO 2004/091307 A2 (ADVANCED BIONUTRITON CORP) 2004-10-28, </w:t>
      </w:r>
      <w:r>
        <w:rPr>
          <w:sz w:val="17"/>
          <w:szCs w:val="17"/>
        </w:rPr>
        <w:t>абзацы</w:t>
      </w:r>
      <w:r w:rsidRPr="0032455E">
        <w:rPr>
          <w:sz w:val="17"/>
          <w:szCs w:val="17"/>
          <w:lang w:val="en-US"/>
        </w:rPr>
        <w:t xml:space="preserve"> [0068], [0069]; </w:t>
      </w:r>
      <w:r>
        <w:rPr>
          <w:sz w:val="17"/>
          <w:szCs w:val="17"/>
        </w:rPr>
        <w:t>примеры</w:t>
      </w:r>
      <w:r w:rsidRPr="0032455E">
        <w:rPr>
          <w:sz w:val="17"/>
          <w:szCs w:val="17"/>
          <w:lang w:val="en-US"/>
        </w:rPr>
        <w:t xml:space="preserve"> 2, 6.</w:t>
      </w:r>
      <w:proofErr w:type="gramEnd"/>
      <w:r w:rsidRPr="0032455E">
        <w:rPr>
          <w:sz w:val="17"/>
          <w:szCs w:val="17"/>
          <w:lang w:val="en-US"/>
        </w:rPr>
        <w:t xml:space="preserve"> </w:t>
      </w:r>
    </w:p>
    <w:p w:rsidR="0032455E" w:rsidRDefault="0032455E" w:rsidP="0032455E">
      <w:pPr>
        <w:pStyle w:val="Default"/>
        <w:spacing w:after="160"/>
        <w:ind w:left="1872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GB 2,432,062 A (GE INSPECTION TECHNOLOGY LP) 2007.05.09, Детальное описание, третий абзац, начиная </w:t>
      </w:r>
      <w:proofErr w:type="gramStart"/>
      <w:r>
        <w:rPr>
          <w:sz w:val="17"/>
          <w:szCs w:val="17"/>
        </w:rPr>
        <w:t>с</w:t>
      </w:r>
      <w:proofErr w:type="gramEnd"/>
      <w:r>
        <w:rPr>
          <w:sz w:val="17"/>
          <w:szCs w:val="17"/>
        </w:rPr>
        <w:t xml:space="preserve"> «На Рисунке 2». </w:t>
      </w:r>
    </w:p>
    <w:p w:rsidR="0032455E" w:rsidRDefault="0032455E" w:rsidP="0032455E">
      <w:pPr>
        <w:pStyle w:val="List0"/>
        <w:spacing w:after="160"/>
        <w:ind w:left="1872" w:hanging="1392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6: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>(</w:t>
      </w:r>
      <w:proofErr w:type="spellStart"/>
      <w:r>
        <w:rPr>
          <w:color w:val="000000"/>
          <w:sz w:val="17"/>
          <w:szCs w:val="17"/>
        </w:rPr>
        <w:t>Электронно</w:t>
      </w:r>
      <w:proofErr w:type="spellEnd"/>
      <w:r>
        <w:rPr>
          <w:color w:val="000000"/>
          <w:sz w:val="17"/>
          <w:szCs w:val="17"/>
        </w:rPr>
        <w:t xml:space="preserve"> зарегистрированная интеллектуальная собственность – другая, чем патентные документы) </w:t>
      </w:r>
    </w:p>
    <w:p w:rsidR="0032455E" w:rsidRDefault="0032455E" w:rsidP="0032455E">
      <w:pPr>
        <w:pStyle w:val="List0"/>
        <w:spacing w:after="160"/>
        <w:ind w:left="1872" w:firstLine="2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HU D9900111 Заявка на промышленный образец, (HADJDÚTEJ TEJIPARI RT, DEBRECEN) 2007-07-19,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 база данных], [найдено 1999-10-26] Найдено из базы данных промышленных образцов Венгерского патентного ведомства, используя Интернет адрес &lt;URL: http://elajstrom.hpo.hu/?lang=EN &gt;.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7: </w:t>
      </w:r>
      <w:r w:rsidRPr="0032455E">
        <w:rPr>
          <w:color w:val="000000"/>
          <w:sz w:val="17"/>
          <w:szCs w:val="17"/>
        </w:rPr>
        <w:tab/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(Полное произведение - книга или отчет) </w:t>
      </w:r>
    </w:p>
    <w:p w:rsidR="0032455E" w:rsidRDefault="0032455E" w:rsidP="0032455E">
      <w:pPr>
        <w:pStyle w:val="Default"/>
        <w:ind w:left="2124"/>
        <w:jc w:val="both"/>
        <w:rPr>
          <w:sz w:val="17"/>
          <w:szCs w:val="17"/>
        </w:rPr>
      </w:pPr>
      <w:r>
        <w:rPr>
          <w:sz w:val="17"/>
          <w:szCs w:val="17"/>
        </w:rPr>
        <w:t>ВАЛЛАС С и БАГЕРЗАДЕН Н. Множественный отраслевой и объектный прогноз. Третий Международный симпозиум по архитектуре высокопроизводительных компьютеров [он-</w:t>
      </w:r>
      <w:proofErr w:type="spellStart"/>
      <w:r>
        <w:rPr>
          <w:sz w:val="17"/>
          <w:szCs w:val="17"/>
        </w:rPr>
        <w:t>лайн</w:t>
      </w:r>
      <w:proofErr w:type="spellEnd"/>
      <w:r>
        <w:rPr>
          <w:sz w:val="17"/>
          <w:szCs w:val="17"/>
        </w:rPr>
        <w:t xml:space="preserve">], февраль 1997 [найдено 200707-18]. Найдено в Интернет: </w:t>
      </w:r>
    </w:p>
    <w:p w:rsidR="0032455E" w:rsidRPr="0032455E" w:rsidRDefault="0032455E" w:rsidP="0032455E">
      <w:pPr>
        <w:pStyle w:val="List0"/>
        <w:spacing w:after="160"/>
        <w:ind w:left="2124"/>
        <w:jc w:val="both"/>
        <w:rPr>
          <w:color w:val="000000"/>
          <w:sz w:val="17"/>
          <w:szCs w:val="17"/>
          <w:lang w:val="en-US"/>
        </w:rPr>
      </w:pPr>
      <w:r w:rsidRPr="0032455E">
        <w:rPr>
          <w:color w:val="000000"/>
          <w:sz w:val="17"/>
          <w:szCs w:val="17"/>
          <w:lang w:val="en-US"/>
        </w:rPr>
        <w:t xml:space="preserve">&lt; URL: http://ieeexplore.ieee.org/xpl/freeabs_all.jsp?tp=&amp;arnumber=569645&amp;isnumber=12370&gt; &lt;DOI: 10.1109/HPCA.1997.569645&gt;.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8: </w:t>
      </w:r>
      <w:r w:rsidRPr="0032455E">
        <w:rPr>
          <w:color w:val="000000"/>
          <w:sz w:val="17"/>
          <w:szCs w:val="17"/>
        </w:rPr>
        <w:tab/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(Часть произведения - глава или аналогичное обозначение) </w:t>
      </w:r>
    </w:p>
    <w:p w:rsidR="0032455E" w:rsidRDefault="0032455E" w:rsidP="0032455E">
      <w:pPr>
        <w:pStyle w:val="List0"/>
        <w:spacing w:after="160"/>
        <w:ind w:left="2124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Национальный исследовательский совет, Коллегия по сельскому хозяйству, Комитет по откорму животных, Подкомитет по откорму крупного рогатого скота. Требования к кормлению крупного рогатого скота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 7-е пересмотренное издание. Вашингтон, DC, Типография национальной академии, 1966 [найдено 2007-07-19]. Найдено в Интернет:&lt;URL: http://books.nap.edu/openbook.php?record_id=9791&amp;page=24 &gt; &gt; Глава 3, с. 24, таблица 3-1, ISBN-10: 0-309-06934-3.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9: </w:t>
      </w:r>
      <w:r w:rsidRPr="0032455E">
        <w:rPr>
          <w:color w:val="000000"/>
          <w:sz w:val="17"/>
          <w:szCs w:val="17"/>
        </w:rPr>
        <w:tab/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(Электронное периодическое издание - статьи и прочие публикации) </w:t>
      </w:r>
    </w:p>
    <w:p w:rsidR="0032455E" w:rsidRDefault="0032455E" w:rsidP="0032455E">
      <w:pPr>
        <w:pStyle w:val="List0"/>
        <w:spacing w:after="160"/>
        <w:ind w:left="2124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AJTAI, </w:t>
      </w:r>
      <w:proofErr w:type="spellStart"/>
      <w:r>
        <w:rPr>
          <w:color w:val="000000"/>
          <w:sz w:val="17"/>
          <w:szCs w:val="17"/>
        </w:rPr>
        <w:t>Miklos</w:t>
      </w:r>
      <w:proofErr w:type="spellEnd"/>
      <w:r>
        <w:rPr>
          <w:color w:val="000000"/>
          <w:sz w:val="17"/>
          <w:szCs w:val="17"/>
        </w:rPr>
        <w:t xml:space="preserve"> Проблемы генерирования трудных случаев решетки. Электронный коллоквиум по вычислительным проблемам, Отчет TR 96-007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 периодика] [найдено 1996-01-30]. Найдено в Интернет &lt;URL: http://eccc.hpi-web.de/pub/eccc/reports/1996/TR96-007/index.html&gt;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10: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>OWEN RW и др. Потребление оливкового масла и здоровье: возможная роль антиоксидантов. Ланцет онкология, том 1, № 2, 1 октября 2000г., с.107-112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 [найдено 2007-07-18]. Найдено в Интернет &lt;URL: http://www.ingentaconnect.com/content/els/14702045/2000/00000001/00000002/art0001&gt; &lt;DOI: 10.1016/S1470-2045(00)00015-2&gt;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11: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( Электронные доски объявлений, системы сообщений и перечни дискуссий - система в целом) </w:t>
      </w:r>
    </w:p>
    <w:p w:rsidR="0032455E" w:rsidRDefault="0032455E" w:rsidP="0032455E">
      <w:pPr>
        <w:pStyle w:val="List0"/>
        <w:spacing w:after="160"/>
        <w:ind w:left="2124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BIOMET-L (Форум Бюро Биометрии в Нью Йорке </w:t>
      </w:r>
      <w:proofErr w:type="gramStart"/>
      <w:r>
        <w:rPr>
          <w:color w:val="000000"/>
          <w:sz w:val="17"/>
          <w:szCs w:val="17"/>
        </w:rPr>
        <w:t>)[</w:t>
      </w:r>
      <w:proofErr w:type="gramEnd"/>
      <w:r>
        <w:rPr>
          <w:color w:val="000000"/>
          <w:sz w:val="17"/>
          <w:szCs w:val="17"/>
        </w:rPr>
        <w:t>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 доска объявлений]. Олбани (NY): Бюро биометрии, Государственный департамент здравоохранения </w:t>
      </w:r>
      <w:proofErr w:type="gramStart"/>
      <w:r>
        <w:rPr>
          <w:color w:val="000000"/>
          <w:sz w:val="17"/>
          <w:szCs w:val="17"/>
        </w:rPr>
        <w:t>Нью Йорка</w:t>
      </w:r>
      <w:proofErr w:type="gramEnd"/>
      <w:r>
        <w:rPr>
          <w:color w:val="000000"/>
          <w:sz w:val="17"/>
          <w:szCs w:val="17"/>
        </w:rPr>
        <w:t xml:space="preserve">, июль 1990 [найдено 1998-02-24]. Найдено в Интернет: &lt;listserv&amp;health.state.ny.us&gt;, сообщение: подписывайся в BIOMET-L своим настоящим именем.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12: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(Электронные доски объявлений, системы сообщений и перечни дискуссий - доклады) </w:t>
      </w:r>
    </w:p>
    <w:p w:rsidR="0032455E" w:rsidRDefault="0032455E" w:rsidP="0032455E">
      <w:pPr>
        <w:pStyle w:val="List0"/>
        <w:spacing w:after="160"/>
        <w:ind w:left="2124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ПАРКЕР Элиот, «В ответ на: цитирование электронных журналов». В PASC-L (Общедоступный Форум по компьютерным системам)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]. Хьюстон (ТХ): </w:t>
      </w:r>
      <w:r>
        <w:rPr>
          <w:color w:val="000000"/>
          <w:sz w:val="17"/>
          <w:szCs w:val="17"/>
        </w:rPr>
        <w:lastRenderedPageBreak/>
        <w:t xml:space="preserve">Университет библиотек Хьюстона, ноябрь 24,1989;13:29:35 CST [найдено 1998-02-24]. Найдено в Интернет: &lt;URL:telnet://bruser@a.cni.org&gt;.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 13:</w:t>
      </w:r>
      <w:r w:rsidRPr="0032455E">
        <w:rPr>
          <w:color w:val="000000"/>
          <w:sz w:val="17"/>
          <w:szCs w:val="17"/>
        </w:rPr>
        <w:tab/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 (Электронная почта) </w:t>
      </w:r>
    </w:p>
    <w:p w:rsidR="0032455E" w:rsidRDefault="0032455E" w:rsidP="0032455E">
      <w:pPr>
        <w:pStyle w:val="List0"/>
        <w:spacing w:after="160"/>
        <w:ind w:left="2124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«Вертикальная схема визуального тезауруса». </w:t>
      </w:r>
      <w:r w:rsidRPr="0032455E">
        <w:rPr>
          <w:color w:val="000000"/>
          <w:sz w:val="17"/>
          <w:szCs w:val="17"/>
          <w:lang w:val="en-US"/>
        </w:rPr>
        <w:t>The</w:t>
      </w:r>
      <w:r w:rsidRPr="0032455E">
        <w:rPr>
          <w:color w:val="000000"/>
          <w:sz w:val="17"/>
          <w:szCs w:val="17"/>
        </w:rPr>
        <w:t xml:space="preserve"> </w:t>
      </w:r>
      <w:r w:rsidRPr="0032455E">
        <w:rPr>
          <w:color w:val="000000"/>
          <w:sz w:val="17"/>
          <w:szCs w:val="17"/>
          <w:lang w:val="en-US"/>
        </w:rPr>
        <w:t>Scout</w:t>
      </w:r>
      <w:r w:rsidRPr="0032455E">
        <w:rPr>
          <w:color w:val="000000"/>
          <w:sz w:val="17"/>
          <w:szCs w:val="17"/>
        </w:rPr>
        <w:t xml:space="preserve"> </w:t>
      </w:r>
      <w:r w:rsidRPr="0032455E">
        <w:rPr>
          <w:color w:val="000000"/>
          <w:sz w:val="17"/>
          <w:szCs w:val="17"/>
          <w:lang w:val="en-US"/>
        </w:rPr>
        <w:t>Report</w:t>
      </w:r>
      <w:r w:rsidRPr="0032455E">
        <w:rPr>
          <w:color w:val="000000"/>
          <w:sz w:val="17"/>
          <w:szCs w:val="17"/>
        </w:rPr>
        <w:t xml:space="preserve"> [</w:t>
      </w:r>
      <w:r>
        <w:rPr>
          <w:color w:val="000000"/>
          <w:sz w:val="17"/>
          <w:szCs w:val="17"/>
        </w:rPr>
        <w:t>Он</w:t>
      </w:r>
      <w:r w:rsidRPr="0032455E">
        <w:rPr>
          <w:color w:val="000000"/>
          <w:sz w:val="17"/>
          <w:szCs w:val="17"/>
        </w:rPr>
        <w:t>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 w:rsidRPr="0032455E">
        <w:rPr>
          <w:color w:val="000000"/>
          <w:sz w:val="17"/>
          <w:szCs w:val="17"/>
        </w:rPr>
        <w:t xml:space="preserve">]. </w:t>
      </w:r>
      <w:r>
        <w:rPr>
          <w:color w:val="000000"/>
          <w:sz w:val="17"/>
          <w:szCs w:val="17"/>
        </w:rPr>
        <w:t xml:space="preserve">1988, том 5 № 3 [найдено 1998 05 18]. Найдено из электронной почты в Интернет: &lt;listserv@cs.wisc.edu&gt;, подписное сообщение: </w:t>
      </w:r>
      <w:proofErr w:type="spellStart"/>
      <w:r>
        <w:rPr>
          <w:color w:val="000000"/>
          <w:sz w:val="17"/>
          <w:szCs w:val="17"/>
        </w:rPr>
        <w:t>info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scout</w:t>
      </w:r>
      <w:proofErr w:type="spellEnd"/>
      <w:r>
        <w:rPr>
          <w:color w:val="000000"/>
          <w:sz w:val="17"/>
          <w:szCs w:val="17"/>
        </w:rPr>
        <w:t xml:space="preserve"> -</w:t>
      </w:r>
      <w:proofErr w:type="spellStart"/>
      <w:r>
        <w:rPr>
          <w:color w:val="000000"/>
          <w:sz w:val="17"/>
          <w:szCs w:val="17"/>
        </w:rPr>
        <w:t>report</w:t>
      </w:r>
      <w:proofErr w:type="spellEnd"/>
      <w:r>
        <w:rPr>
          <w:color w:val="000000"/>
          <w:sz w:val="17"/>
          <w:szCs w:val="17"/>
        </w:rPr>
        <w:t xml:space="preserve">. Найдено в Интернет: &lt;URL: http://scout.wisc.edu/Reports/ScoutReport/1998/scout-980515.html#13&gt; ISSN: 1092-3861.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Пример 14: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(Каталоги и справочники продукции или другая информация, полученная с веб-сайта) </w:t>
      </w:r>
    </w:p>
    <w:p w:rsidR="0032455E" w:rsidRDefault="0032455E" w:rsidP="0032455E">
      <w:pPr>
        <w:pStyle w:val="List0"/>
        <w:spacing w:after="160"/>
        <w:ind w:left="2124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Много - функциональный переключатель для программы </w:t>
      </w:r>
      <w:proofErr w:type="spellStart"/>
      <w:r>
        <w:rPr>
          <w:color w:val="000000"/>
          <w:sz w:val="17"/>
          <w:szCs w:val="17"/>
        </w:rPr>
        <w:t>Corebuilder</w:t>
      </w:r>
      <w:proofErr w:type="spellEnd"/>
      <w:r>
        <w:rPr>
          <w:color w:val="000000"/>
          <w:sz w:val="17"/>
          <w:szCs w:val="17"/>
        </w:rPr>
        <w:t xml:space="preserve"> 3500 уровень 3, Таблица данных [он-</w:t>
      </w:r>
      <w:proofErr w:type="spellStart"/>
      <w:r>
        <w:rPr>
          <w:color w:val="000000"/>
          <w:sz w:val="17"/>
          <w:szCs w:val="17"/>
        </w:rPr>
        <w:t>лайн</w:t>
      </w:r>
      <w:proofErr w:type="spellEnd"/>
      <w:r>
        <w:rPr>
          <w:color w:val="000000"/>
          <w:sz w:val="17"/>
          <w:szCs w:val="17"/>
        </w:rPr>
        <w:t xml:space="preserve">]. 3Com </w:t>
      </w:r>
      <w:proofErr w:type="spellStart"/>
      <w:r>
        <w:rPr>
          <w:color w:val="000000"/>
          <w:sz w:val="17"/>
          <w:szCs w:val="17"/>
        </w:rPr>
        <w:t>Corporation</w:t>
      </w:r>
      <w:proofErr w:type="spellEnd"/>
      <w:r>
        <w:rPr>
          <w:color w:val="000000"/>
          <w:sz w:val="17"/>
          <w:szCs w:val="17"/>
        </w:rPr>
        <w:t xml:space="preserve"> 1997 [найдено 1998-02-24]- Найдено в Интернет: &lt;URL: http://www.3com.com/products/dsheets/400347.html&gt;.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Примеры 15 и 16: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 Документы, найденные на дисках CD-ROM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Пример</w:t>
      </w:r>
      <w:r w:rsidRPr="0032455E">
        <w:rPr>
          <w:color w:val="000000"/>
          <w:sz w:val="17"/>
          <w:szCs w:val="17"/>
          <w:lang w:val="en-US"/>
        </w:rPr>
        <w:t xml:space="preserve"> 15: </w:t>
      </w:r>
      <w:r>
        <w:rPr>
          <w:color w:val="000000"/>
          <w:sz w:val="17"/>
          <w:szCs w:val="17"/>
          <w:lang w:val="en-US"/>
        </w:rPr>
        <w:tab/>
      </w:r>
      <w:proofErr w:type="gramStart"/>
      <w:r w:rsidRPr="0032455E">
        <w:rPr>
          <w:color w:val="000000"/>
          <w:sz w:val="17"/>
          <w:szCs w:val="17"/>
          <w:lang w:val="en-US"/>
        </w:rPr>
        <w:t>JP 08000085 A (TORAY IND INC), (</w:t>
      </w:r>
      <w:r>
        <w:rPr>
          <w:color w:val="000000"/>
          <w:sz w:val="17"/>
          <w:szCs w:val="17"/>
        </w:rPr>
        <w:t>реферат</w:t>
      </w:r>
      <w:r w:rsidRPr="0032455E">
        <w:rPr>
          <w:color w:val="000000"/>
          <w:sz w:val="17"/>
          <w:szCs w:val="17"/>
          <w:lang w:val="en-US"/>
        </w:rPr>
        <w:t>), 1996-05-31.</w:t>
      </w:r>
      <w:proofErr w:type="gramEnd"/>
      <w:r w:rsidRPr="0032455E">
        <w:rPr>
          <w:color w:val="000000"/>
          <w:sz w:val="17"/>
          <w:szCs w:val="17"/>
          <w:lang w:val="en-US"/>
        </w:rPr>
        <w:t xml:space="preserve"> </w:t>
      </w:r>
      <w:r>
        <w:rPr>
          <w:color w:val="000000"/>
          <w:sz w:val="17"/>
          <w:szCs w:val="17"/>
        </w:rPr>
        <w:t xml:space="preserve">В: «Рефераты патентов Японии» [CD-ROM]. </w:t>
      </w:r>
    </w:p>
    <w:p w:rsidR="0032455E" w:rsidRDefault="0032455E" w:rsidP="0032455E">
      <w:pPr>
        <w:pStyle w:val="List0"/>
        <w:spacing w:after="160"/>
        <w:ind w:left="2124" w:hanging="1644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 xml:space="preserve">Пример 16: </w:t>
      </w:r>
      <w:r w:rsidRPr="0032455E">
        <w:rPr>
          <w:color w:val="000000"/>
          <w:sz w:val="17"/>
          <w:szCs w:val="17"/>
        </w:rPr>
        <w:tab/>
      </w:r>
      <w:r>
        <w:rPr>
          <w:color w:val="000000"/>
          <w:sz w:val="17"/>
          <w:szCs w:val="17"/>
        </w:rPr>
        <w:t xml:space="preserve">ХАЯШИДА О и др.: Специфическое молекулярное распознавание с помощью </w:t>
      </w:r>
      <w:proofErr w:type="spellStart"/>
      <w:r>
        <w:rPr>
          <w:color w:val="000000"/>
          <w:sz w:val="17"/>
          <w:szCs w:val="17"/>
        </w:rPr>
        <w:t>циклофанов</w:t>
      </w:r>
      <w:proofErr w:type="spellEnd"/>
      <w:r>
        <w:rPr>
          <w:color w:val="000000"/>
          <w:sz w:val="17"/>
          <w:szCs w:val="17"/>
        </w:rPr>
        <w:t xml:space="preserve">, </w:t>
      </w:r>
      <w:proofErr w:type="gramStart"/>
      <w:r>
        <w:rPr>
          <w:color w:val="000000"/>
          <w:sz w:val="17"/>
          <w:szCs w:val="17"/>
        </w:rPr>
        <w:t>имеющих</w:t>
      </w:r>
      <w:proofErr w:type="gram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лейциновые</w:t>
      </w:r>
      <w:proofErr w:type="spellEnd"/>
      <w:r>
        <w:rPr>
          <w:color w:val="000000"/>
          <w:sz w:val="17"/>
          <w:szCs w:val="17"/>
        </w:rPr>
        <w:t xml:space="preserve">, </w:t>
      </w:r>
      <w:proofErr w:type="spellStart"/>
      <w:r>
        <w:rPr>
          <w:color w:val="000000"/>
          <w:sz w:val="17"/>
          <w:szCs w:val="17"/>
        </w:rPr>
        <w:t>валиновые</w:t>
      </w:r>
      <w:proofErr w:type="spellEnd"/>
      <w:r>
        <w:rPr>
          <w:color w:val="000000"/>
          <w:sz w:val="17"/>
          <w:szCs w:val="17"/>
        </w:rPr>
        <w:t xml:space="preserve"> и </w:t>
      </w:r>
      <w:proofErr w:type="spellStart"/>
      <w:r>
        <w:rPr>
          <w:color w:val="000000"/>
          <w:sz w:val="17"/>
          <w:szCs w:val="17"/>
        </w:rPr>
        <w:t>аланиновые</w:t>
      </w:r>
      <w:proofErr w:type="spellEnd"/>
      <w:r>
        <w:rPr>
          <w:color w:val="000000"/>
          <w:sz w:val="17"/>
          <w:szCs w:val="17"/>
        </w:rPr>
        <w:t xml:space="preserve"> остатки. </w:t>
      </w:r>
      <w:proofErr w:type="spellStart"/>
      <w:r>
        <w:rPr>
          <w:color w:val="000000"/>
          <w:sz w:val="17"/>
          <w:szCs w:val="17"/>
        </w:rPr>
        <w:t>Tetrahedron</w:t>
      </w:r>
      <w:proofErr w:type="spellEnd"/>
      <w:r>
        <w:rPr>
          <w:color w:val="000000"/>
          <w:sz w:val="17"/>
          <w:szCs w:val="17"/>
        </w:rPr>
        <w:t xml:space="preserve"> 1955, том 51 (31) с. 8423-36. В: </w:t>
      </w:r>
      <w:proofErr w:type="spellStart"/>
      <w:proofErr w:type="gramStart"/>
      <w:r>
        <w:rPr>
          <w:color w:val="000000"/>
          <w:sz w:val="17"/>
          <w:szCs w:val="17"/>
        </w:rPr>
        <w:t>С</w:t>
      </w:r>
      <w:proofErr w:type="gramEnd"/>
      <w:r>
        <w:rPr>
          <w:color w:val="000000"/>
          <w:sz w:val="17"/>
          <w:szCs w:val="17"/>
        </w:rPr>
        <w:t>hemical</w:t>
      </w:r>
      <w:proofErr w:type="spellEnd"/>
      <w:r>
        <w:rPr>
          <w:color w:val="000000"/>
          <w:sz w:val="17"/>
          <w:szCs w:val="17"/>
        </w:rPr>
        <w:t xml:space="preserve"> </w:t>
      </w:r>
      <w:proofErr w:type="spellStart"/>
      <w:r>
        <w:rPr>
          <w:color w:val="000000"/>
          <w:sz w:val="17"/>
          <w:szCs w:val="17"/>
        </w:rPr>
        <w:t>Аbstracts</w:t>
      </w:r>
      <w:proofErr w:type="spellEnd"/>
      <w:r>
        <w:rPr>
          <w:color w:val="000000"/>
          <w:sz w:val="17"/>
          <w:szCs w:val="17"/>
        </w:rPr>
        <w:t xml:space="preserve"> [CD-ROM]. CAS Реферат 124:9350 </w:t>
      </w:r>
    </w:p>
    <w:p w:rsidR="0032455E" w:rsidRDefault="0032455E" w:rsidP="0032455E">
      <w:pPr>
        <w:pStyle w:val="List0"/>
        <w:spacing w:after="160"/>
        <w:jc w:val="both"/>
        <w:rPr>
          <w:color w:val="000000"/>
          <w:sz w:val="17"/>
          <w:szCs w:val="17"/>
          <w:lang w:val="en-US"/>
        </w:rPr>
      </w:pPr>
    </w:p>
    <w:p w:rsidR="0032455E" w:rsidRDefault="0032455E" w:rsidP="0032455E">
      <w:pPr>
        <w:pStyle w:val="List0"/>
        <w:spacing w:after="16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14. Рекомендуется, чтобы любой документ (ссылка), упомянутый выше в п.7 и цитируемый в отчете о поиске, отмечался следующими буквами или знаком, размещаемыми рядом со ссылкой на этот документ (ссылку):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i/>
          <w:iCs/>
          <w:color w:val="000000"/>
          <w:sz w:val="17"/>
          <w:szCs w:val="17"/>
        </w:rPr>
        <w:t xml:space="preserve">(a) категории, отмечающие цитируемые документы (ссылки) особой релевантности: </w:t>
      </w:r>
    </w:p>
    <w:p w:rsidR="0032455E" w:rsidRDefault="0032455E" w:rsidP="0032455E">
      <w:pPr>
        <w:pStyle w:val="Default"/>
        <w:spacing w:after="160"/>
        <w:ind w:left="1800" w:hanging="1320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Категория «Х»: при сопоставлении с одним только данным (цитируемым) документом заявленное изобретение не может рассматриваться новым или обладающим изобретательским уровнем. </w:t>
      </w:r>
    </w:p>
    <w:p w:rsidR="0032455E" w:rsidRDefault="0032455E" w:rsidP="0032455E">
      <w:pPr>
        <w:pStyle w:val="List0"/>
        <w:spacing w:after="160"/>
        <w:ind w:left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«Y»: при сопоставлении с данным (цитируемым) документом в сочетании с одним или более другими подобными документами, когда такое сочетание очевидно для специалиста в данной отрасли техники, заявленное изобретение не может рассматриваться обладающим изобретательским уровнем.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i/>
          <w:iCs/>
          <w:color w:val="000000"/>
          <w:sz w:val="17"/>
          <w:szCs w:val="17"/>
        </w:rPr>
        <w:t xml:space="preserve">(b) категории, отмечающие цитируемые документы (ссылки) уровня техники с другой степенью релевантности: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«А»: документы, определяющие общий уровень техники и не рассматриваемые в качестве особо релевантных.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«D»: документ, цитированный заявителем в заявке, и на который делается ссылка в процессе поиска для целей экспертизы. Код «D» всегда должен сопровождаться одной из категорий, указывающей релевантность цитируемого документа;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«Е»: более ранний патентный документ, как определено в правиле 33.1(с) Инструкции РСТ, но опубликованный на дату или позднее даты подачи международной заявки.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«L»: документ, который может вызвать сомнение в заявленном приоритете или который цитируется для установления даты публикации другой ссылки или по другой специальной причине (основание для цитирования документа должно быть указано);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«О»: документ со ссылкой на устное раскрытие, использование, выставку или другие средства;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«Р»: документ, опубликованный до даты подачи заявки (в случае РСТ – даты подачи международной заявки), но позднее даты приоритета, заявленного в заявке. Код «Р» всегда должен сопровождаться одной из категорий «Х», «Y» или «А»;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Категория «Т»: более поздний документ, опубликованный после даты подачи (в случае РСТ - даты подачи международной заявки) или даты приоритета и не порочащий данную заявку, но цитируемый для понимания принципов или теории, лежащих в основе изобретения; </w:t>
      </w:r>
    </w:p>
    <w:p w:rsidR="0032455E" w:rsidRDefault="0032455E" w:rsidP="0032455E">
      <w:pPr>
        <w:pStyle w:val="List0"/>
        <w:spacing w:after="160"/>
        <w:ind w:left="480"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Категория «&amp;»: документ, являющийся членом одного и того же семейства патенто</w:t>
      </w:r>
      <w:proofErr w:type="gramStart"/>
      <w:r>
        <w:rPr>
          <w:color w:val="000000"/>
          <w:sz w:val="17"/>
          <w:szCs w:val="17"/>
        </w:rPr>
        <w:t>в-</w:t>
      </w:r>
      <w:proofErr w:type="gramEnd"/>
      <w:r>
        <w:rPr>
          <w:color w:val="000000"/>
          <w:sz w:val="17"/>
          <w:szCs w:val="17"/>
        </w:rPr>
        <w:t xml:space="preserve"> аналогов или документ, содержание которого не было проверено экспертом по поиску, но предположительно по существу его содержание идентично другому документу, который уже был рассмотрен экспертом.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15. Перечень цитируемых документов (ссылок), приведенный в отчете о поиске, должен указывать, согласно общепризнанной практике Международных поисковых органов РСТ, соответствующие пункты формулы заявки на патент, относительно которых ссылка считается релевантной.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16. </w:t>
      </w:r>
      <w:proofErr w:type="gramStart"/>
      <w:r>
        <w:rPr>
          <w:color w:val="000000"/>
          <w:sz w:val="17"/>
          <w:szCs w:val="17"/>
        </w:rPr>
        <w:t>Коды категорий, указанные в вышеприведенном п. 14, предназначаются главным образом для использования в контексте отчетов о поиске, прилагаемых к опубликованным патентным заявкам.</w:t>
      </w:r>
      <w:proofErr w:type="gramEnd"/>
      <w:r>
        <w:rPr>
          <w:color w:val="000000"/>
          <w:sz w:val="17"/>
          <w:szCs w:val="17"/>
        </w:rPr>
        <w:t xml:space="preserve"> Однако</w:t>
      </w:r>
      <w:proofErr w:type="gramStart"/>
      <w:r>
        <w:rPr>
          <w:color w:val="000000"/>
          <w:sz w:val="17"/>
          <w:szCs w:val="17"/>
        </w:rPr>
        <w:t>,</w:t>
      </w:r>
      <w:proofErr w:type="gramEnd"/>
      <w:r>
        <w:rPr>
          <w:color w:val="000000"/>
          <w:sz w:val="17"/>
          <w:szCs w:val="17"/>
        </w:rPr>
        <w:t xml:space="preserve"> если </w:t>
      </w:r>
      <w:r>
        <w:rPr>
          <w:color w:val="000000"/>
          <w:sz w:val="17"/>
          <w:szCs w:val="17"/>
        </w:rPr>
        <w:lastRenderedPageBreak/>
        <w:t xml:space="preserve">ведомства по промышленной собственности желают указать релевантность цитируемых документов (ссылок), перечисленных на титульном листе опубликованной патентной заявки, они должны печатать коды категорий в скобках непосредственно после каждой ссылки. </w:t>
      </w:r>
    </w:p>
    <w:p w:rsidR="0032455E" w:rsidRDefault="0032455E" w:rsidP="0032455E">
      <w:pPr>
        <w:pStyle w:val="List0"/>
        <w:spacing w:after="160"/>
        <w:ind w:firstLine="4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 xml:space="preserve">Примечание: Более детальная информация в отношении определений терминов, используемых в данном стандарте, или о включении цитируемых ссылок может быть найдена в международном стандарте ИСО 690:1987 «Документация - Библиографические ссылки - Содержание, форма и структура». Руководство по сокращению названий статей можно найти в стандарте ИСО 4:1997 «Информация и документация - Правила сокращения слов в названиях и названий публикаций». </w:t>
      </w:r>
    </w:p>
    <w:p w:rsidR="0032455E" w:rsidRPr="0032455E" w:rsidRDefault="0032455E" w:rsidP="0032455E">
      <w:pPr>
        <w:pStyle w:val="Default"/>
        <w:rPr>
          <w:lang w:val="en-US"/>
        </w:rPr>
      </w:pPr>
      <w:r>
        <w:rPr>
          <w:lang w:val="en-US"/>
        </w:rPr>
        <w:t>_____________________________________________________________________</w:t>
      </w:r>
    </w:p>
    <w:p w:rsidR="0032455E" w:rsidRDefault="0032455E" w:rsidP="0032455E">
      <w:pPr>
        <w:pStyle w:val="Default"/>
        <w:spacing w:before="140"/>
        <w:rPr>
          <w:sz w:val="17"/>
          <w:szCs w:val="17"/>
        </w:rPr>
      </w:pPr>
      <w:r>
        <w:rPr>
          <w:sz w:val="11"/>
          <w:szCs w:val="11"/>
        </w:rPr>
        <w:t xml:space="preserve">(1) </w:t>
      </w:r>
      <w:r>
        <w:rPr>
          <w:sz w:val="17"/>
          <w:szCs w:val="17"/>
        </w:rPr>
        <w:t xml:space="preserve">Данные элементы должны быть указаны только в отчете о поиске. </w:t>
      </w:r>
    </w:p>
    <w:p w:rsidR="0032455E" w:rsidRDefault="0032455E" w:rsidP="0032455E">
      <w:pPr>
        <w:pStyle w:val="a3"/>
        <w:spacing w:before="140"/>
        <w:jc w:val="center"/>
        <w:rPr>
          <w:color w:val="000000"/>
          <w:sz w:val="17"/>
          <w:szCs w:val="17"/>
        </w:rPr>
      </w:pPr>
      <w:r>
        <w:rPr>
          <w:color w:val="000000"/>
          <w:sz w:val="11"/>
          <w:szCs w:val="11"/>
        </w:rPr>
        <w:t xml:space="preserve">(2) </w:t>
      </w:r>
      <w:r>
        <w:rPr>
          <w:color w:val="000000"/>
          <w:sz w:val="17"/>
          <w:szCs w:val="17"/>
        </w:rPr>
        <w:t>Элементы параграфа (v), имеющие отношение к скорректированному патентному документу, должны указываться вместе с другими данными, упоминаемыми в подпунктах 13(a) с (i) до (</w:t>
      </w:r>
      <w:proofErr w:type="spellStart"/>
      <w:r>
        <w:rPr>
          <w:color w:val="000000"/>
          <w:sz w:val="17"/>
          <w:szCs w:val="17"/>
        </w:rPr>
        <w:t>iii</w:t>
      </w:r>
      <w:proofErr w:type="spellEnd"/>
      <w:r>
        <w:rPr>
          <w:color w:val="000000"/>
          <w:sz w:val="17"/>
          <w:szCs w:val="17"/>
        </w:rPr>
        <w:t xml:space="preserve">). </w:t>
      </w:r>
    </w:p>
    <w:p w:rsidR="0032455E" w:rsidRDefault="0032455E" w:rsidP="0032455E">
      <w:pPr>
        <w:pStyle w:val="a3"/>
        <w:spacing w:before="140"/>
        <w:jc w:val="center"/>
        <w:rPr>
          <w:color w:val="000000"/>
          <w:sz w:val="22"/>
          <w:szCs w:val="22"/>
        </w:rPr>
      </w:pPr>
      <w:r>
        <w:rPr>
          <w:color w:val="000000"/>
          <w:sz w:val="11"/>
          <w:szCs w:val="11"/>
        </w:rPr>
        <w:t xml:space="preserve">(3) </w:t>
      </w:r>
      <w:r>
        <w:rPr>
          <w:color w:val="000000"/>
          <w:sz w:val="17"/>
          <w:szCs w:val="17"/>
        </w:rPr>
        <w:t xml:space="preserve">В тех случаях, когда может быть определена фамилия, то личное имя и инициалы указываются после фамилии. В этих случаях фамилия и инициалы записываются прописными буквами. </w:t>
      </w:r>
    </w:p>
    <w:p w:rsidR="0032455E" w:rsidRDefault="0032455E" w:rsidP="0032455E">
      <w:pPr>
        <w:pStyle w:val="a3"/>
        <w:pageBreakBefore/>
        <w:spacing w:before="140"/>
        <w:jc w:val="center"/>
        <w:rPr>
          <w:color w:val="000000"/>
          <w:sz w:val="17"/>
          <w:szCs w:val="17"/>
        </w:rPr>
      </w:pPr>
      <w:r>
        <w:rPr>
          <w:color w:val="000000"/>
          <w:sz w:val="11"/>
          <w:szCs w:val="11"/>
        </w:rPr>
        <w:lastRenderedPageBreak/>
        <w:t xml:space="preserve">(4) </w:t>
      </w:r>
      <w:r>
        <w:rPr>
          <w:color w:val="000000"/>
          <w:sz w:val="17"/>
          <w:szCs w:val="17"/>
        </w:rPr>
        <w:t xml:space="preserve">Если год публикации совпадает с годом заявки или притязаний на приоритет, то месяц и, в случае необходимости, день публикации монографии или ее частей должны быть указаны в соответствии с положениями, изложенными в Стандарте ВОИС ST.2. </w:t>
      </w:r>
    </w:p>
    <w:p w:rsidR="0032455E" w:rsidRDefault="0032455E" w:rsidP="0032455E">
      <w:pPr>
        <w:pStyle w:val="a3"/>
        <w:spacing w:before="140"/>
        <w:jc w:val="center"/>
        <w:rPr>
          <w:color w:val="000000"/>
          <w:sz w:val="17"/>
          <w:szCs w:val="17"/>
        </w:rPr>
      </w:pPr>
      <w:r>
        <w:rPr>
          <w:color w:val="000000"/>
          <w:sz w:val="11"/>
          <w:szCs w:val="11"/>
        </w:rPr>
        <w:t xml:space="preserve">(5) </w:t>
      </w:r>
      <w:r>
        <w:rPr>
          <w:color w:val="000000"/>
          <w:sz w:val="17"/>
          <w:szCs w:val="17"/>
        </w:rPr>
        <w:t xml:space="preserve">Следует отметить, что, хотя цитируемый Интернет адрес, полученный в результате поиска с использованием поисковой системы, может стать неактивным (т.е., непригодным для использования) Интернет адресом (например, в Примере 8), он может содержать информацию, которая могла бы быть использована при определении местоположения цитируемого документа или веб-страницы. Например, по Интернет адресу может быть определена базовая страница сайта, на котором был найден документ, или содержание поискового запроса может быть обнаружено внутри Интернет адреса и может дать ценную информацию, особенно в сочетании с другой информацией, содержащейся в ссылке (например, название, автор, дата публикации, стандартный идентификатор и т.д.). Запросы к Веб-мастеру или другому персоналу соответствующей базовой Интернет страницы могут также оказаться полезными. </w:t>
      </w:r>
    </w:p>
    <w:p w:rsidR="0075366A" w:rsidRDefault="0032455E" w:rsidP="0032455E">
      <w:r>
        <w:rPr>
          <w:color w:val="000000"/>
          <w:sz w:val="11"/>
          <w:szCs w:val="11"/>
        </w:rPr>
        <w:t xml:space="preserve">(6) </w:t>
      </w:r>
      <w:r>
        <w:rPr>
          <w:color w:val="000000"/>
          <w:sz w:val="17"/>
          <w:szCs w:val="17"/>
        </w:rPr>
        <w:t>Цифровой Идентификатор Объектов (DOI) является системой для идентификации содержания объектов в цифровой среде. DOI представляют собой имена, присвоенные любым сущностям, например, научной статье, для использования в цифровых сетях. DOI используются для предоставления текущей информации, включая ту, которая может быть найдена в Интернет. Информация о цифровом объекте может со временем изменяться, в том числе о том, где её найти, но номер DOI не изменится. Детальнее см. http://www.doi.org/index.html.</w:t>
      </w:r>
    </w:p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55E"/>
    <w:rsid w:val="00260C7A"/>
    <w:rsid w:val="0032455E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Default"/>
    <w:next w:val="Default"/>
    <w:link w:val="20"/>
    <w:uiPriority w:val="99"/>
    <w:qFormat/>
    <w:rsid w:val="0032455E"/>
    <w:pPr>
      <w:outlineLvl w:val="1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2455E"/>
    <w:rPr>
      <w:rFonts w:ascii="Arial" w:hAnsi="Arial" w:cs="Arial"/>
      <w:sz w:val="24"/>
      <w:szCs w:val="24"/>
    </w:rPr>
  </w:style>
  <w:style w:type="paragraph" w:customStyle="1" w:styleId="Default">
    <w:name w:val="Default"/>
    <w:rsid w:val="003245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32455E"/>
    <w:rPr>
      <w:color w:val="auto"/>
    </w:rPr>
  </w:style>
  <w:style w:type="paragraph" w:customStyle="1" w:styleId="1">
    <w:name w:val="......... 1"/>
    <w:basedOn w:val="Default"/>
    <w:next w:val="Default"/>
    <w:uiPriority w:val="99"/>
    <w:rsid w:val="0032455E"/>
    <w:rPr>
      <w:color w:val="auto"/>
    </w:rPr>
  </w:style>
  <w:style w:type="paragraph" w:customStyle="1" w:styleId="List0">
    <w:name w:val="List0"/>
    <w:basedOn w:val="Default"/>
    <w:next w:val="Default"/>
    <w:uiPriority w:val="99"/>
    <w:rsid w:val="0032455E"/>
    <w:rPr>
      <w:color w:val="auto"/>
    </w:rPr>
  </w:style>
  <w:style w:type="paragraph" w:customStyle="1" w:styleId="a4">
    <w:name w:val="........ ....."/>
    <w:basedOn w:val="Default"/>
    <w:next w:val="Default"/>
    <w:uiPriority w:val="99"/>
    <w:rsid w:val="0032455E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32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45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Default"/>
    <w:next w:val="Default"/>
    <w:link w:val="20"/>
    <w:uiPriority w:val="99"/>
    <w:qFormat/>
    <w:rsid w:val="0032455E"/>
    <w:pPr>
      <w:outlineLvl w:val="1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2455E"/>
    <w:rPr>
      <w:rFonts w:ascii="Arial" w:hAnsi="Arial" w:cs="Arial"/>
      <w:sz w:val="24"/>
      <w:szCs w:val="24"/>
    </w:rPr>
  </w:style>
  <w:style w:type="paragraph" w:customStyle="1" w:styleId="Default">
    <w:name w:val="Default"/>
    <w:rsid w:val="003245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32455E"/>
    <w:rPr>
      <w:color w:val="auto"/>
    </w:rPr>
  </w:style>
  <w:style w:type="paragraph" w:customStyle="1" w:styleId="1">
    <w:name w:val="......... 1"/>
    <w:basedOn w:val="Default"/>
    <w:next w:val="Default"/>
    <w:uiPriority w:val="99"/>
    <w:rsid w:val="0032455E"/>
    <w:rPr>
      <w:color w:val="auto"/>
    </w:rPr>
  </w:style>
  <w:style w:type="paragraph" w:customStyle="1" w:styleId="List0">
    <w:name w:val="List0"/>
    <w:basedOn w:val="Default"/>
    <w:next w:val="Default"/>
    <w:uiPriority w:val="99"/>
    <w:rsid w:val="0032455E"/>
    <w:rPr>
      <w:color w:val="auto"/>
    </w:rPr>
  </w:style>
  <w:style w:type="paragraph" w:customStyle="1" w:styleId="a4">
    <w:name w:val="........ ....."/>
    <w:basedOn w:val="Default"/>
    <w:next w:val="Default"/>
    <w:uiPriority w:val="99"/>
    <w:rsid w:val="0032455E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32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45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4406</Words>
  <Characters>25117</Characters>
  <Application>Microsoft Office Word</Application>
  <DocSecurity>0</DocSecurity>
  <Lines>209</Lines>
  <Paragraphs>58</Paragraphs>
  <ScaleCrop>false</ScaleCrop>
  <Company/>
  <LinksUpToDate>false</LinksUpToDate>
  <CharactersWithSpaces>29465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2013-08-06T08:43:00Z</dcterms:created>
  <dcterms:modified xsi:type="dcterms:W3CDTF">2013-08-06T08:54:00Z</dcterms:modified>
</cp:coreProperties>
</file>