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5940425" cy="736132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16"/>
          <w:szCs w:val="16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 w:rsidRPr="005C7DC1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СТАНДАРТ ST 67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333333"/>
          <w:sz w:val="20"/>
          <w:szCs w:val="20"/>
        </w:rPr>
      </w:pP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333333"/>
          <w:sz w:val="24"/>
          <w:szCs w:val="24"/>
        </w:rPr>
      </w:pPr>
      <w:r w:rsidRPr="005C7DC1">
        <w:rPr>
          <w:rFonts w:ascii="ArialMT" w:hAnsi="ArialMT" w:cs="ArialMT"/>
          <w:color w:val="333333"/>
          <w:sz w:val="24"/>
          <w:szCs w:val="24"/>
        </w:rPr>
        <w:t xml:space="preserve">РЕКОМЕНДАЦИИ ПО ЭЛЕКТРОННОЙ ОБРАБОТКЕ </w:t>
      </w:r>
      <w:proofErr w:type="gramStart"/>
      <w:r w:rsidRPr="005C7DC1">
        <w:rPr>
          <w:rFonts w:ascii="ArialMT" w:hAnsi="ArialMT" w:cs="ArialMT"/>
          <w:color w:val="333333"/>
          <w:sz w:val="24"/>
          <w:szCs w:val="24"/>
        </w:rPr>
        <w:t>ИЗОБРАЗИТЕЛЬНЫХ</w:t>
      </w:r>
      <w:proofErr w:type="gramEnd"/>
      <w:r w:rsidRPr="005C7DC1">
        <w:rPr>
          <w:rFonts w:ascii="ArialMT" w:hAnsi="ArialMT" w:cs="ArialMT"/>
          <w:color w:val="333333"/>
          <w:sz w:val="24"/>
          <w:szCs w:val="24"/>
        </w:rPr>
        <w:t xml:space="preserve"> </w:t>
      </w: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333333"/>
          <w:sz w:val="24"/>
          <w:szCs w:val="24"/>
        </w:rPr>
      </w:pPr>
      <w:r w:rsidRPr="005C7DC1">
        <w:rPr>
          <w:rFonts w:ascii="ArialMT" w:hAnsi="ArialMT" w:cs="ArialMT"/>
          <w:color w:val="333333"/>
          <w:sz w:val="24"/>
          <w:szCs w:val="24"/>
        </w:rPr>
        <w:t>ЭЛЕМЕНТОВ ТОВАРНЫХ</w:t>
      </w:r>
      <w:r w:rsidRPr="005C7DC1">
        <w:rPr>
          <w:rFonts w:ascii="ArialMT" w:hAnsi="ArialMT" w:cs="ArialMT"/>
          <w:color w:val="333333"/>
          <w:sz w:val="24"/>
          <w:szCs w:val="24"/>
        </w:rPr>
        <w:t xml:space="preserve"> </w:t>
      </w:r>
      <w:r w:rsidRPr="005C7DC1">
        <w:rPr>
          <w:rFonts w:ascii="ArialMT" w:hAnsi="ArialMT" w:cs="ArialMT"/>
          <w:color w:val="333333"/>
          <w:sz w:val="24"/>
          <w:szCs w:val="24"/>
        </w:rPr>
        <w:t>ЗНАКОВ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color w:val="333333"/>
          <w:sz w:val="18"/>
          <w:szCs w:val="18"/>
        </w:rPr>
      </w:pPr>
      <w:r>
        <w:rPr>
          <w:rFonts w:ascii="Arial-ItalicMT" w:hAnsi="Arial-ItalicMT" w:cs="Arial-ItalicMT"/>
          <w:i/>
          <w:iCs/>
          <w:color w:val="333333"/>
          <w:sz w:val="18"/>
          <w:szCs w:val="18"/>
        </w:rPr>
        <w:t>Пересмотренная версия одобрена Комитетом по Стандартам ВОИС (CWS) на его второй сессии 4 мая 2012 г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333333"/>
          <w:sz w:val="18"/>
          <w:szCs w:val="18"/>
        </w:rPr>
      </w:pPr>
      <w:r w:rsidRPr="005C7DC1">
        <w:rPr>
          <w:rFonts w:ascii="ArialMT" w:hAnsi="ArialMT" w:cs="ArialMT"/>
          <w:b/>
          <w:color w:val="333333"/>
          <w:sz w:val="18"/>
          <w:szCs w:val="18"/>
        </w:rPr>
        <w:t>ВВЕДЕНИЕ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1. Эти рекомендации представляют собой руководство по электронному хранению, отображению и обработке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двумерных графических и фотографических изображений, представляющих товарные знаки, а также по выбору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программных и аппаратных средств, используемых для этого.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333333"/>
          <w:sz w:val="18"/>
          <w:szCs w:val="18"/>
        </w:rPr>
      </w:pPr>
      <w:r w:rsidRPr="005C7DC1">
        <w:rPr>
          <w:rFonts w:ascii="ArialMT" w:hAnsi="ArialMT" w:cs="ArialMT"/>
          <w:b/>
          <w:color w:val="333333"/>
          <w:sz w:val="18"/>
          <w:szCs w:val="18"/>
        </w:rPr>
        <w:t>ОПРЕДЕЛЕНИЯ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2. Для целей настоящих Рекомендаций, если не указано иначе, выражение: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(a) "товарный знак" означает товарный знак, знак обслуживания или другой тип представления средства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индивидуализации в соответствии с определением соответствующего законодательства, включая, но не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ограничиваясь, коллективные знаки, сертификационные знаки или гарантийные знаки;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(b) "изобразительный элемент" означает двумерный графический и фотографический невербальный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элемент товарного знака, включая логотип, форму или цветовую схему;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(c) "разрешение" означает количество пикселей в электронном изображении по его ширине и высоте.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Обычно разрешение измеряется в DPI (точках на дюйм);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(d) "физическое представление оригинала" означает физический образец товарного знака, представленный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заявителем;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(e) "ретушь" означает незначительные изменения, внесенные в электронное изображение, с целью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уточнения основных элементов этого изображения без изменения по существу предполагаемого коммерческого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образа изображения;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(f) "захват изображения" означает процесс преобразования физического представления изображения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в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электронное;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(g), "ICC профиль" – это, в управлении цветом, - набор данных, характеризующих цвета на входе и выходе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устройства, или цветовое пространство, в соответствии со стандартами, опубликованными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Международным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консорциумом по Цвету (ICC).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Спецификации ICC профилей опубликованы как ISO 15076-1:2005 ("Регулирование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цвета в технологии изображений.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Архитектура, формат профиля и структура данных. Часть 1: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Основана на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ICC.1:2004-10").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(h) "Цветовое пространство" означает модель числового представления цвета в единицах трех и более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координат, описывающих положение цвета в используемом цветовом пространстве. Например, цветовое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пространство RGB (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Red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Green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Blue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>) представляет цвета в единицах координат красного, зеленого и синего. Однако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следует отметить, что координаты в цветовом пространстве не определяют цвет в абсолютном значении. Для того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,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чтобы достичь этого, требуется профиль ICC;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(i) "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sRGB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" означает стандартное цветовое пространство RGB, созданное совместно на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Hewlett-Packard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и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proofErr w:type="spellStart"/>
      <w:r>
        <w:rPr>
          <w:rFonts w:ascii="ArialMT" w:hAnsi="ArialMT" w:cs="ArialMT"/>
          <w:color w:val="333333"/>
          <w:sz w:val="18"/>
          <w:szCs w:val="18"/>
        </w:rPr>
        <w:t>Microsoft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для использования на мониторах, принтерах и в Интернет, и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одобренное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W3C. Оно очень хорошо подходит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для использования в сочетании с профилями ICC;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(j) "черно-белое электронное изображение» означает компьютерный файл данных, который, при открытии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с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помощью совместимого программного обеспечения, будет воспроизводить изображение, используя только черные и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белые тона;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(k) "электронное изображение в шкале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серого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>» означает компьютерный файл данных, который, при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открытии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с помощью совместимого программного обеспечения, будет воспроизводить изображение, используя тона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черного, белого и различных оттенков серого;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16"/>
          <w:szCs w:val="16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lastRenderedPageBreak/>
        <w:t xml:space="preserve">(l) "цветное электронное изображение» означает компьютерный файл данных, который при открытии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с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помощью совместимого программного обеспечения будет воспроизводить изображение, используя цвета,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базирующиеся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на конкретном цветовом профиле, например, определенном профиле ICC, который используется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наиболее часто;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 xml:space="preserve">(m) "JPEG" является сокращением от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Joint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Photographic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Experts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Group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(Объединенная группа экспертов по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фотографии), которая создала стандарт, описывающий как схему кодирования для сжатия изображений (как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правило, с потерями), так и формат файла для хранения сжатых изображений. В данном контексте файл JPEG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представляет собой файл, сохраненный в формате JFIF (формат обмена JPEG данных - минимальная и широко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распространенная версия первоначально указанного формата), который содержит изображение, закодированное и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сжатое в соответствии со стандартом JPEG;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(n) "TIFF (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Tagged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Image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File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000000"/>
          <w:sz w:val="18"/>
          <w:szCs w:val="18"/>
        </w:rPr>
        <w:t>Format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)" (Пересмотренные версии 4.0, 5.0, 6.0) представляет собой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гибкий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формат файлов для хранения изображений, со сжатием или без него. Этот формат может создавать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многостраничный документ для сохранения нескольких страниц в файле. "TIFF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Group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4" представляет собой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формат файла изображения TIFF с использованием двумерной технологии сжатия CCITT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Group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4, которая является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алгоритмом сжатия без потерь для уменьшения размера файла, и поддерживает черно-белое (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двутональное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>,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монохромное) изображение. "TIFF LZW" означает формат файла изображения TIFF с использованием сжатия LZW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(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Lempel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-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Ziv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-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Welch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- по методу Лемпела, Зива и Уэлча), который является методом сжатия данных без потерь для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сокращения размера файла;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(o) "GIF (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Graphic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Interchange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Format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-Формат обмена графикой)" означает формат с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побитовым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отображением элементов изображения, который предоставляет 8 бит/пиксельную поддержку, предусматриваемую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до 256 цветов RGB. GIF изображения сжимаются с помощью метода сжатия LZW (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Lempel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-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Ziv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-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Welch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>) без потери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данных;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(p) "PNG (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Portable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Network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Graphics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)" означает расширяемый формат файла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для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портативного, без потерь,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хорошо сжатого хранения растровых изображений. PNG поддерживает </w:t>
      </w:r>
      <w:r>
        <w:rPr>
          <w:rFonts w:ascii="ArialMT" w:hAnsi="ArialMT" w:cs="ArialMT"/>
          <w:color w:val="204400"/>
          <w:sz w:val="18"/>
          <w:szCs w:val="18"/>
        </w:rPr>
        <w:t>и</w:t>
      </w:r>
      <w:r>
        <w:rPr>
          <w:rFonts w:ascii="ArialMT" w:hAnsi="ArialMT" w:cs="ArialMT"/>
          <w:color w:val="333333"/>
          <w:sz w:val="18"/>
          <w:szCs w:val="18"/>
        </w:rPr>
        <w:t>ндексированные цвета, градации серого и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полноцветные изображения, а также, при желании, альфа-канал для прозрачности;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(q) "DPI (</w:t>
      </w:r>
      <w:proofErr w:type="spellStart"/>
      <w:r>
        <w:rPr>
          <w:rFonts w:ascii="ArialMT" w:hAnsi="ArialMT" w:cs="ArialMT"/>
          <w:color w:val="000000"/>
          <w:sz w:val="18"/>
          <w:szCs w:val="18"/>
        </w:rPr>
        <w:t>Dots</w:t>
      </w:r>
      <w:proofErr w:type="spellEnd"/>
      <w:r>
        <w:rPr>
          <w:rFonts w:ascii="ArialMT" w:hAnsi="ArialMT" w:cs="ArialMT"/>
          <w:color w:val="000000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000000"/>
          <w:sz w:val="18"/>
          <w:szCs w:val="18"/>
        </w:rPr>
        <w:t>Per</w:t>
      </w:r>
      <w:proofErr w:type="spellEnd"/>
      <w:r>
        <w:rPr>
          <w:rFonts w:ascii="ArialMT" w:hAnsi="ArialMT" w:cs="ArialMT"/>
          <w:color w:val="000000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000000"/>
          <w:sz w:val="18"/>
          <w:szCs w:val="18"/>
        </w:rPr>
        <w:t>Inch</w:t>
      </w:r>
      <w:proofErr w:type="spellEnd"/>
      <w:r>
        <w:rPr>
          <w:rFonts w:ascii="ArialMT" w:hAnsi="ArialMT" w:cs="ArialMT"/>
          <w:color w:val="000000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- точек на дюйм)" обычно означает меру разрешающей способности при печати,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которая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измеряется числом отдельных точек, которые могут быть размещены на промежутке в один линейный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дюйм. DPI также широко применяется для мониторов, сканеров и даже цифровых камер, для которых технически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корректным был бы термин «пикселей на дюйм», но вместо него обычно используется DPI. Поэтому, для целей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настоящего стандарта, DPI используется для измерения разрешения для всех устройств, упомянутых в настоящем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стандарте.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333333"/>
          <w:sz w:val="18"/>
          <w:szCs w:val="18"/>
        </w:rPr>
      </w:pPr>
      <w:r w:rsidRPr="005C7DC1">
        <w:rPr>
          <w:rFonts w:ascii="ArialMT" w:hAnsi="ArialMT" w:cs="ArialMT"/>
          <w:b/>
          <w:color w:val="333333"/>
          <w:sz w:val="18"/>
          <w:szCs w:val="18"/>
        </w:rPr>
        <w:t>ИСПОЛЬЗОВАНИЕ СТАНДАРТОВ ВОИС И КОДОВ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3. Следующие Стандарты ВОИС должны применяться при электронном управлении изобразительными элементами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товарных знаков: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- Стандарт ВОИС ST.60 Рекомендации, относящиеся к библиографическим данным о товарных знаках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- Стандарт ВОИС ST.63 Рекомендации по содержанию и структуре бюллетеней товарных знаков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- Стандарт ВОИС ST.64 Рекомендуемые поисковые массивы для поиска по товарным знакам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- Стандарт ВОИС ST.66 Рекомендации по обработке информации о товарных знаках с использованием XML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333333"/>
          <w:sz w:val="18"/>
          <w:szCs w:val="18"/>
        </w:rPr>
      </w:pPr>
      <w:r w:rsidRPr="005C7DC1">
        <w:rPr>
          <w:rFonts w:ascii="ArialMT" w:hAnsi="ArialMT" w:cs="ArialMT"/>
          <w:b/>
          <w:color w:val="333333"/>
          <w:sz w:val="18"/>
          <w:szCs w:val="18"/>
        </w:rPr>
        <w:t>ОБЩИЕ РЕКОМЕНДАЦИИ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4. Ведомства по промышленной собственности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 xml:space="preserve">( 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>далее – Ведомства) могут потребовать от заявителя предоставить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заявленный цвет, если заявитель подает заявку, в которой товарный знак выполнен в цвете.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5. Заявители должны поощряться предоставлять изобразительные элементы в электронном формате. Следует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рекомендовать, чтобы форматы и размеры изображений, принимаемые каждым Ведомством, соответствовали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настоящему Стандарту.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6. Если Ведомство ранее приняло предпочтительные для себя форматы и размеры электронных изображений,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рекомендуется, чтобы оно регулярно публиковало сведения о приемлемых для себя форматах и размерах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изображений, а также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образцах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цвета в своих официальных изданиях и/или на своем веб-сайте.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color w:val="333333"/>
          <w:sz w:val="16"/>
          <w:szCs w:val="16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color w:val="333333"/>
          <w:sz w:val="16"/>
          <w:szCs w:val="16"/>
        </w:rPr>
      </w:pP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333333"/>
          <w:sz w:val="18"/>
          <w:szCs w:val="18"/>
        </w:rPr>
      </w:pPr>
      <w:r w:rsidRPr="005C7DC1">
        <w:rPr>
          <w:rFonts w:ascii="ArialMT" w:hAnsi="ArialMT" w:cs="ArialMT"/>
          <w:b/>
          <w:color w:val="333333"/>
          <w:sz w:val="18"/>
          <w:szCs w:val="18"/>
        </w:rPr>
        <w:t>РЕКОМЕНДАЦИИ ДЛЯ ФОРМАТОВ И РАЗМЕРОВ ЭЛЕКТРОННЫХ ИЗОБРАЖЕНИЙ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7. Черно-белые электронные изображения должны быть преобразованы в PNG (предпочтительно), TIFF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Group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4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для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электронных изображений (или 8-битовом JPEG как альтернатива), с минимальным разрешением 200 точек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на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дюйм и максимальным разрешением 600 точек на дюйм; рекомендуемым разрешением является 300 точек на дюйм.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8. Электронные изображения в шкале серого должны быть преобразованы в PNG (предпочтительно), TIFF LZW или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8-битовом JPEG для электронных изображений, с минимальным разрешением 200 точек на дюйм и максимальным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lastRenderedPageBreak/>
        <w:t>разрешением 600 точек на дюйм; рекомендуемым разрешением является 300 точек на дюйм.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9. Цветные электронные изображения должны быть преобразованы в PNG (предпочтительно), TIFF LZW или 24-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битовом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JPEG для электронных изображений, с минимальным разрешением 200 точек на дюйм и максимальным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разрешением 600 точек на дюйм; рекомендуемым разрешением является 300 точек на дюйм;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sRGB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цветовое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пространство следует использовать в сочетании с профилем ICC.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10. TIFF LZW и PNG являются форматами без потери данных и больше подходят для изображений товарных знаков,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чем JPEG, который вызывает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искажения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как самого изображения, так и цветового пространства.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11.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Минимальный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и максимальный размеры изображения будут зависеть от захваченного или сохранённого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изобразительного элемента. Минимальный размер изобразительного элемента должен быть 4 см - в одном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направлении и 2 см - в другом направлении, а максимальный размер - А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4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(29,7 см х 21,0 см) или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Letter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(27,94 см х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21,59 см или 8 1/2"х 11"), предпочтительный максимальный размер - 28 см в одном направлении и 20 см - в другом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направлении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>; рекомендуемый диапазон размеров составляет 4 см х 3 см (минимум) и 8 см х 8 см (максимум).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12. Когда нет возможности следовать этим рекомендациям в отношении предложенных размеров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вследствие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особых характеристик изобразительных элементов, например, изобразительных элементов типа длинной и узкой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полосы/ленты, рекомендуется не превышать размер предложенного выше максимума в одном направлении, даже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если не достигается минимума в другом направлении.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333333"/>
          <w:sz w:val="18"/>
          <w:szCs w:val="18"/>
        </w:rPr>
      </w:pPr>
      <w:r w:rsidRPr="005C7DC1">
        <w:rPr>
          <w:rFonts w:ascii="ArialMT" w:hAnsi="ArialMT" w:cs="ArialMT"/>
          <w:b/>
          <w:color w:val="333333"/>
          <w:sz w:val="18"/>
          <w:szCs w:val="18"/>
        </w:rPr>
        <w:t>РЕКОМЕНДАЦИИ ДЛЯ ЗАХВАТА ЭЛЕКТРОННЫХ ИЗОБРАЖЕНИЙ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13. Если Ведомство для захвата изображения предоставляет свою собственную службу, то для захвата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оригинального изображения в формате, рекомендуемом данным Стандартом, должны быть использованы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соответствующий сканер и программное обеспечение. В таком сканере должна регулярно проводиться калибровка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цветов для захвата изобразительных элементов с максимальной точностью.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14. В случаях, когда захват изображения не адекватно отражает оригинальное изображение, Ведомство, если это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допускается по его правилам, должно требовать текстового описания знака и его цветов или цвета, в котором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испрашивается охрана товарного знака.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15. Учитывая разнообразие свой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ств ск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>анируемых изображений, и, в особенности, воспроизведения цвета,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рекомендуется, для сложных товарных знаков и / или цветных изобразительных элементов, сохранять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текстовые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описания и детализацию цветов, в которых испрашивается охрана товарного знака. Рекомендуется указывать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названия или номера цветов, которые определяются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калой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физических образцов цвета, и сами упомянутые образцы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цвета, например, зеленый цвет "PMS 334" (334, определенный PMS: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proofErr w:type="gramStart"/>
      <w:r>
        <w:rPr>
          <w:rFonts w:ascii="ArialMT" w:hAnsi="ArialMT" w:cs="ArialMT"/>
          <w:color w:val="333333"/>
          <w:sz w:val="18"/>
          <w:szCs w:val="18"/>
        </w:rPr>
        <w:t>Pantone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Color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Matching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color w:val="333333"/>
          <w:sz w:val="18"/>
          <w:szCs w:val="18"/>
        </w:rPr>
        <w:t>System</w:t>
      </w:r>
      <w:proofErr w:type="spell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color w:val="333333"/>
          <w:sz w:val="17"/>
          <w:szCs w:val="17"/>
        </w:rPr>
        <w:t>®</w:t>
      </w:r>
      <w:r>
        <w:rPr>
          <w:rFonts w:ascii="ArialMT" w:hAnsi="ArialMT" w:cs="ArialMT"/>
          <w:color w:val="333333"/>
          <w:sz w:val="18"/>
          <w:szCs w:val="18"/>
        </w:rPr>
        <w:t>).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333333"/>
          <w:sz w:val="18"/>
          <w:szCs w:val="18"/>
        </w:rPr>
      </w:pPr>
      <w:r w:rsidRPr="005C7DC1">
        <w:rPr>
          <w:rFonts w:ascii="ArialMT" w:hAnsi="ArialMT" w:cs="ArialMT"/>
          <w:b/>
          <w:color w:val="333333"/>
          <w:sz w:val="18"/>
          <w:szCs w:val="18"/>
        </w:rPr>
        <w:t>РЕКОМЕНДАЦИИ ПО ПРОЦЕДУРАМ ДЛЯ НЕТОЧНЫХ ЭЛЕКТРОННЫХ ИЗОБРАЖЕНИЙ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16. Представленные заявителем электронные изображения, имеющие неудовлетворительное качество или не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соответствующие форматам, рекомендуемым данным Стандартом, должны быть отклонены, а у заявителя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запрошено повторное представление изображений.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17. Если Ведомство преобразует изобразительный элемент из одного формата хранения в другой формат хранения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(например, из GIF в TIFF), рекомендуется сохранять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изображение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как в оригинальном, так и в преобразованном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форматах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>. Если Ведомство предпочитает избавляться от изображения в оригинальном формате, то рекомендуется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разработать четкие рекомендации по этой процедуре и документировать их.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18. Если Ведомство выполняет ретуширование электронного изображения, либо представленного заявителем, либо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захваченного Ведомством, то ему рекомендуется установить последовательность процедур и руководства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по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их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физическому выполнению, а также те случаи, когда Ведомство будет выполнять ретуширование (например,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устранение незначительных фоновых пятен, размером</w:t>
      </w:r>
      <w:r>
        <w:rPr>
          <w:rFonts w:ascii="ArialMT" w:hAnsi="ArialMT" w:cs="ArialMT"/>
          <w:color w:val="333333"/>
          <w:sz w:val="18"/>
          <w:szCs w:val="18"/>
        </w:rPr>
        <w:t xml:space="preserve"> </w:t>
      </w:r>
      <w:r>
        <w:rPr>
          <w:rFonts w:ascii="ArialMT" w:hAnsi="ArialMT" w:cs="ArialMT"/>
          <w:color w:val="333333"/>
          <w:sz w:val="18"/>
          <w:szCs w:val="18"/>
        </w:rPr>
        <w:t>не более 1 мм). Выполнение таких рекомендаций будет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гарантировать согласованность действий в рамках конкретного Ведомства.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19. Учитывая разнообразие свой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ств ск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>анируемых изображений, и, в особенности, воспроизведения цветов,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Ведомствам рекомендуется при ретушировании электронного изображения соответствующего изобразительного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элемента использовать текстовые описания и детализацию цветов, в которых испрашивается охрана товарного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знака. Рекомендуется также сохранять записи о сделанном ретушировании для использования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в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дальнейшей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работе.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20. Если Ведомство выполняет ретуширование электронного изображения, либо представленного заявителем, либо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захваченного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Ведомством, оно может посылать отретушированное электронное изображение заявителю для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одобрения.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21. Ведомства могут выполнять ограниченное ретуширование электронных изображений, представленных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заявителями. Такое ретуширование может включать в себя правки, предусмотренные внутренними процедурами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Ведомства, чтобы исправленное изображение соответствовало одному из форматов, рекомендованному настоящим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lastRenderedPageBreak/>
        <w:t>Стандартом.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22. Ведомства могут выполнять ретуширование электронных изображений, захваченных этим Ведомством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по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промышленной собственности, в ограниченном количестве случаев. Перечень таких случаев включает в себя: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(a) правки, предусмотренные внутренними процедурами Ведомства, чтобы исправленное изображение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соответствовало одному из форматов, рекомендованному настоящим Стандартом;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(b) удаление пыли, волосков или других дефектов фона электронного изображения;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(c) удаление или цветовую коррекцию элементов фона на периферии изобразительных элементов;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(d) удаление следов от сгибов в представленном на бумаге оригинале товарного знака;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(e) цветовую коррекцию или балансировку цветов электронного изображения с тем, чтобы улучшить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воспроизведение физического оригинала изобразительного элемента, если это существенно не изменяет объём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притязаний изобразительного товарного знака.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23. Учитывая, что при сканировании и печати происходит изменение цветопередачи, рекомендуется, чтобы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Ведомства четко указывали, что цв</w:t>
      </w:r>
      <w:bookmarkStart w:id="0" w:name="_GoBack"/>
      <w:bookmarkEnd w:id="0"/>
      <w:r>
        <w:rPr>
          <w:rFonts w:ascii="ArialMT" w:hAnsi="ArialMT" w:cs="ArialMT"/>
          <w:color w:val="333333"/>
          <w:sz w:val="18"/>
          <w:szCs w:val="18"/>
        </w:rPr>
        <w:t>ета служат только для целей представления, а точное воспроизведение цвета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 xml:space="preserve">зависит от используемого оборудования. Рекомендуется, чтобы данная оговорка указывалась каждый раз </w:t>
      </w:r>
      <w:proofErr w:type="gramStart"/>
      <w:r>
        <w:rPr>
          <w:rFonts w:ascii="ArialMT" w:hAnsi="ArialMT" w:cs="ArialMT"/>
          <w:color w:val="333333"/>
          <w:sz w:val="18"/>
          <w:szCs w:val="18"/>
        </w:rPr>
        <w:t>при</w:t>
      </w:r>
      <w:proofErr w:type="gramEnd"/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proofErr w:type="gramStart"/>
      <w:r>
        <w:rPr>
          <w:rFonts w:ascii="ArialMT" w:hAnsi="ArialMT" w:cs="ArialMT"/>
          <w:color w:val="333333"/>
          <w:sz w:val="18"/>
          <w:szCs w:val="18"/>
        </w:rPr>
        <w:t>представлении</w:t>
      </w:r>
      <w:proofErr w:type="gramEnd"/>
      <w:r>
        <w:rPr>
          <w:rFonts w:ascii="ArialMT" w:hAnsi="ArialMT" w:cs="ArialMT"/>
          <w:color w:val="333333"/>
          <w:sz w:val="18"/>
          <w:szCs w:val="18"/>
        </w:rPr>
        <w:t xml:space="preserve"> цветного изобразительного элемента.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333333"/>
          <w:sz w:val="18"/>
          <w:szCs w:val="18"/>
        </w:rPr>
      </w:pPr>
    </w:p>
    <w:p w:rsidR="005C7DC1" w:rsidRP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333333"/>
          <w:sz w:val="18"/>
          <w:szCs w:val="18"/>
        </w:rPr>
      </w:pPr>
      <w:r w:rsidRPr="005C7DC1">
        <w:rPr>
          <w:rFonts w:ascii="ArialMT" w:hAnsi="ArialMT" w:cs="ArialMT"/>
          <w:b/>
          <w:color w:val="333333"/>
          <w:sz w:val="18"/>
          <w:szCs w:val="18"/>
        </w:rPr>
        <w:t>РЕКОМЕНДАЦИИ ДЛЯ ПРЕДСТАВЛЕНИЯ ИЗОБРАЖЕНИЯ В РЕЖИМЕ ОНЛАЙН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24. Для представления изобразительных элементов в режиме онлайн рекомендуется следующее: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(а) Формат файла: PNG (предпочтительно), JPEG;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(b) Разрешение: 72-200 DPI; и</w:t>
      </w: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</w:p>
    <w:p w:rsidR="005C7DC1" w:rsidRDefault="005C7DC1" w:rsidP="005C7DC1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color w:val="333333"/>
          <w:sz w:val="18"/>
          <w:szCs w:val="18"/>
        </w:rPr>
      </w:pPr>
      <w:r>
        <w:rPr>
          <w:rFonts w:ascii="ArialMT" w:hAnsi="ArialMT" w:cs="ArialMT"/>
          <w:color w:val="333333"/>
          <w:sz w:val="18"/>
          <w:szCs w:val="18"/>
        </w:rPr>
        <w:t>(c) Разрядность цвета: 8-битовая шкала серого, 24-битовая градация цвета.</w:t>
      </w:r>
    </w:p>
    <w:p w:rsidR="005C7DC1" w:rsidRDefault="005C7DC1" w:rsidP="005C7DC1">
      <w:pPr>
        <w:rPr>
          <w:rFonts w:ascii="ArialMT" w:hAnsi="ArialMT" w:cs="ArialMT"/>
          <w:color w:val="333333"/>
          <w:sz w:val="18"/>
          <w:szCs w:val="18"/>
        </w:rPr>
      </w:pPr>
    </w:p>
    <w:p w:rsidR="0075366A" w:rsidRDefault="005C7DC1" w:rsidP="005C7DC1">
      <w:pPr>
        <w:jc w:val="right"/>
      </w:pPr>
      <w:r>
        <w:rPr>
          <w:rFonts w:ascii="ArialMT" w:hAnsi="ArialMT" w:cs="ArialMT"/>
          <w:color w:val="333333"/>
          <w:sz w:val="18"/>
          <w:szCs w:val="18"/>
        </w:rPr>
        <w:t>[Конец стандарта]__</w:t>
      </w:r>
    </w:p>
    <w:sectPr w:rsidR="0075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-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DC1"/>
    <w:rsid w:val="00260C7A"/>
    <w:rsid w:val="005C7DC1"/>
    <w:rsid w:val="0065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D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D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1580</Words>
  <Characters>12640</Characters>
  <Application>Microsoft Office Word</Application>
  <DocSecurity>0</DocSecurity>
  <Lines>790</Lines>
  <Paragraphs>646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2013-08-14T14:11:00Z</dcterms:created>
  <dcterms:modified xsi:type="dcterms:W3CDTF">2013-08-14T14:20:00Z</dcterms:modified>
</cp:coreProperties>
</file>